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6E" w:rsidRPr="0015259D" w:rsidRDefault="00B46F18" w:rsidP="007A1B6E">
      <w:pPr>
        <w:jc w:val="right"/>
        <w:rPr>
          <w:sz w:val="32"/>
          <w:szCs w:val="32"/>
        </w:rPr>
      </w:pPr>
      <w:r>
        <w:rPr>
          <w:b/>
          <w:bCs/>
          <w:color w:val="1C2013"/>
          <w:sz w:val="28"/>
          <w:szCs w:val="28"/>
        </w:rPr>
        <w:t>Проект Решения</w:t>
      </w:r>
      <w:r w:rsidR="00846CF2">
        <w:rPr>
          <w:b/>
          <w:bCs/>
          <w:color w:val="1C2013"/>
          <w:sz w:val="28"/>
          <w:szCs w:val="28"/>
        </w:rPr>
        <w:t xml:space="preserve"> от 10.08.2021</w:t>
      </w:r>
      <w:bookmarkStart w:id="0" w:name="_GoBack"/>
      <w:bookmarkEnd w:id="0"/>
    </w:p>
    <w:p w:rsidR="007A1B6E" w:rsidRPr="0015259D" w:rsidRDefault="007A1B6E" w:rsidP="007A1B6E">
      <w:pPr>
        <w:jc w:val="right"/>
        <w:rPr>
          <w:sz w:val="32"/>
          <w:szCs w:val="32"/>
        </w:rPr>
      </w:pPr>
    </w:p>
    <w:p w:rsidR="007A1B6E" w:rsidRPr="0015259D" w:rsidRDefault="007A1B6E" w:rsidP="007A1B6E">
      <w:pPr>
        <w:jc w:val="center"/>
        <w:rPr>
          <w:b/>
          <w:bCs/>
          <w:color w:val="1C2013"/>
          <w:sz w:val="28"/>
          <w:szCs w:val="28"/>
        </w:rPr>
      </w:pPr>
      <w:r w:rsidRPr="0015259D">
        <w:rPr>
          <w:b/>
          <w:bCs/>
          <w:color w:val="1C2013"/>
          <w:sz w:val="28"/>
          <w:szCs w:val="28"/>
        </w:rPr>
        <w:t>СОВЕТ ДЕПУТАТОВ                                                                                              БЕРКАТ-ЮРТОВСКОГО СЕЛЬСКОГО ПОСЕЛЕНИЯ                          ГРОЗНЕНСКОГО МУНИЦИПАЛЬНОГО РАЙОНА                                            ЧЕЧЕНСКОЙ РЕСПУБЛИКИ</w:t>
      </w:r>
    </w:p>
    <w:p w:rsidR="007A1B6E" w:rsidRPr="0015259D" w:rsidRDefault="007A1B6E" w:rsidP="007A1B6E">
      <w:pPr>
        <w:jc w:val="center"/>
        <w:rPr>
          <w:b/>
          <w:bCs/>
          <w:color w:val="1C2013"/>
          <w:sz w:val="28"/>
          <w:szCs w:val="28"/>
        </w:rPr>
      </w:pPr>
      <w:r w:rsidRPr="0015259D">
        <w:rPr>
          <w:b/>
          <w:bCs/>
          <w:color w:val="1C2013"/>
          <w:sz w:val="28"/>
          <w:szCs w:val="28"/>
        </w:rPr>
        <w:t>ТРЕТЬЕГО СОЗЫВА</w:t>
      </w:r>
    </w:p>
    <w:p w:rsidR="007A1B6E" w:rsidRPr="0015259D" w:rsidRDefault="007A1B6E" w:rsidP="007A1B6E">
      <w:pPr>
        <w:jc w:val="center"/>
        <w:rPr>
          <w:b/>
          <w:bCs/>
          <w:color w:val="1C2013"/>
          <w:sz w:val="28"/>
          <w:szCs w:val="28"/>
        </w:rPr>
      </w:pPr>
    </w:p>
    <w:p w:rsidR="007A1B6E" w:rsidRPr="0015259D" w:rsidRDefault="007A1B6E" w:rsidP="007A1B6E">
      <w:pPr>
        <w:jc w:val="center"/>
        <w:rPr>
          <w:sz w:val="32"/>
          <w:szCs w:val="32"/>
        </w:rPr>
      </w:pPr>
      <w:r w:rsidRPr="0015259D">
        <w:rPr>
          <w:b/>
          <w:bCs/>
          <w:color w:val="1C2013"/>
          <w:sz w:val="28"/>
          <w:szCs w:val="28"/>
        </w:rPr>
        <w:t xml:space="preserve">П Р О Е К </w:t>
      </w:r>
      <w:proofErr w:type="gramStart"/>
      <w:r w:rsidRPr="0015259D">
        <w:rPr>
          <w:b/>
          <w:bCs/>
          <w:color w:val="1C2013"/>
          <w:sz w:val="28"/>
          <w:szCs w:val="28"/>
        </w:rPr>
        <w:t>Т  Р</w:t>
      </w:r>
      <w:proofErr w:type="gramEnd"/>
      <w:r w:rsidRPr="0015259D">
        <w:rPr>
          <w:b/>
          <w:bCs/>
          <w:color w:val="1C2013"/>
          <w:sz w:val="28"/>
          <w:szCs w:val="28"/>
        </w:rPr>
        <w:t xml:space="preserve"> Е Ш Е Н И Я</w:t>
      </w:r>
    </w:p>
    <w:p w:rsidR="007A1B6E" w:rsidRPr="0015259D" w:rsidRDefault="007A1B6E" w:rsidP="007A1B6E">
      <w:pPr>
        <w:rPr>
          <w:spacing w:val="-3"/>
          <w:sz w:val="28"/>
          <w:szCs w:val="28"/>
        </w:rPr>
      </w:pPr>
    </w:p>
    <w:p w:rsidR="007A1B6E" w:rsidRPr="0015259D" w:rsidRDefault="007A1B6E" w:rsidP="007A1B6E">
      <w:pPr>
        <w:rPr>
          <w:spacing w:val="-3"/>
          <w:sz w:val="28"/>
          <w:szCs w:val="28"/>
        </w:rPr>
      </w:pPr>
    </w:p>
    <w:p w:rsidR="007A1B6E" w:rsidRPr="0015259D" w:rsidRDefault="007A1B6E" w:rsidP="007A1B6E">
      <w:pPr>
        <w:rPr>
          <w:spacing w:val="-3"/>
          <w:sz w:val="28"/>
          <w:szCs w:val="28"/>
        </w:rPr>
      </w:pPr>
      <w:r w:rsidRPr="0015259D">
        <w:rPr>
          <w:spacing w:val="-3"/>
          <w:sz w:val="28"/>
          <w:szCs w:val="28"/>
        </w:rPr>
        <w:t>«__</w:t>
      </w:r>
      <w:proofErr w:type="gramStart"/>
      <w:r w:rsidRPr="0015259D">
        <w:rPr>
          <w:spacing w:val="-3"/>
          <w:sz w:val="28"/>
          <w:szCs w:val="28"/>
        </w:rPr>
        <w:t>_»_</w:t>
      </w:r>
      <w:proofErr w:type="gramEnd"/>
      <w:r w:rsidRPr="0015259D">
        <w:rPr>
          <w:spacing w:val="-3"/>
          <w:sz w:val="28"/>
          <w:szCs w:val="28"/>
        </w:rPr>
        <w:t>______2021года</w:t>
      </w:r>
      <w:r w:rsidRPr="0015259D">
        <w:rPr>
          <w:spacing w:val="-3"/>
          <w:sz w:val="28"/>
          <w:szCs w:val="28"/>
        </w:rPr>
        <w:tab/>
      </w:r>
      <w:r w:rsidRPr="0015259D">
        <w:rPr>
          <w:spacing w:val="-3"/>
          <w:sz w:val="28"/>
          <w:szCs w:val="28"/>
        </w:rPr>
        <w:tab/>
        <w:t xml:space="preserve">           </w:t>
      </w:r>
      <w:proofErr w:type="spellStart"/>
      <w:r w:rsidRPr="0015259D">
        <w:rPr>
          <w:spacing w:val="-3"/>
          <w:sz w:val="28"/>
          <w:szCs w:val="28"/>
        </w:rPr>
        <w:t>с.Беркат</w:t>
      </w:r>
      <w:proofErr w:type="spellEnd"/>
      <w:r w:rsidRPr="0015259D">
        <w:rPr>
          <w:spacing w:val="-3"/>
          <w:sz w:val="28"/>
          <w:szCs w:val="28"/>
        </w:rPr>
        <w:t xml:space="preserve">-Юрт </w:t>
      </w:r>
      <w:r w:rsidRPr="0015259D">
        <w:rPr>
          <w:spacing w:val="-3"/>
          <w:sz w:val="28"/>
          <w:szCs w:val="28"/>
        </w:rPr>
        <w:tab/>
      </w:r>
      <w:r w:rsidRPr="0015259D">
        <w:rPr>
          <w:spacing w:val="-3"/>
          <w:sz w:val="28"/>
          <w:szCs w:val="28"/>
        </w:rPr>
        <w:tab/>
      </w:r>
      <w:r w:rsidRPr="0015259D">
        <w:rPr>
          <w:spacing w:val="-3"/>
          <w:sz w:val="28"/>
          <w:szCs w:val="28"/>
        </w:rPr>
        <w:tab/>
      </w:r>
      <w:r w:rsidRPr="0015259D">
        <w:rPr>
          <w:spacing w:val="-3"/>
          <w:sz w:val="28"/>
          <w:szCs w:val="28"/>
        </w:rPr>
        <w:tab/>
        <w:t xml:space="preserve">            № ____</w:t>
      </w:r>
    </w:p>
    <w:p w:rsidR="007A1B6E" w:rsidRPr="0015259D" w:rsidRDefault="007A1B6E" w:rsidP="007A1B6E">
      <w:pPr>
        <w:rPr>
          <w:spacing w:val="-3"/>
          <w:sz w:val="28"/>
          <w:szCs w:val="28"/>
        </w:rPr>
      </w:pPr>
    </w:p>
    <w:p w:rsidR="007A1B6E" w:rsidRDefault="007A1B6E" w:rsidP="007A1B6E">
      <w:pPr>
        <w:autoSpaceDE w:val="0"/>
        <w:autoSpaceDN w:val="0"/>
        <w:adjustRightInd w:val="0"/>
        <w:jc w:val="both"/>
        <w:rPr>
          <w:sz w:val="28"/>
          <w:szCs w:val="28"/>
        </w:rPr>
      </w:pPr>
    </w:p>
    <w:p w:rsidR="007A1B6E" w:rsidRPr="003119BA" w:rsidRDefault="007A1B6E" w:rsidP="007A1B6E">
      <w:pPr>
        <w:tabs>
          <w:tab w:val="left" w:pos="1020"/>
        </w:tabs>
        <w:jc w:val="center"/>
        <w:rPr>
          <w:b/>
          <w:sz w:val="28"/>
          <w:szCs w:val="28"/>
        </w:rPr>
      </w:pPr>
      <w:r w:rsidRPr="00B47B8A">
        <w:rPr>
          <w:sz w:val="28"/>
          <w:szCs w:val="28"/>
        </w:rPr>
        <w:t xml:space="preserve">      </w:t>
      </w:r>
      <w:r w:rsidRPr="003119BA">
        <w:rPr>
          <w:b/>
          <w:spacing w:val="2"/>
          <w:sz w:val="28"/>
          <w:szCs w:val="28"/>
        </w:rPr>
        <w:t>Об утверждении Порядка выдвижения, внесения, обсуждения, рассмотрения инициативных проектов, а также проведения их конк</w:t>
      </w:r>
      <w:r>
        <w:rPr>
          <w:b/>
          <w:spacing w:val="2"/>
          <w:sz w:val="28"/>
          <w:szCs w:val="28"/>
        </w:rPr>
        <w:t xml:space="preserve">урсного отбора в </w:t>
      </w:r>
      <w:proofErr w:type="spellStart"/>
      <w:r w:rsidR="00B46F18">
        <w:rPr>
          <w:b/>
          <w:spacing w:val="2"/>
          <w:sz w:val="28"/>
          <w:szCs w:val="28"/>
        </w:rPr>
        <w:t>Беркат-Юртовском</w:t>
      </w:r>
      <w:proofErr w:type="spellEnd"/>
      <w:r w:rsidRPr="003119BA">
        <w:rPr>
          <w:b/>
          <w:spacing w:val="2"/>
          <w:sz w:val="28"/>
          <w:szCs w:val="28"/>
        </w:rPr>
        <w:t xml:space="preserve"> сельском поселении </w:t>
      </w:r>
    </w:p>
    <w:p w:rsidR="007A1B6E" w:rsidRPr="003119BA" w:rsidRDefault="007A1B6E" w:rsidP="007A1B6E">
      <w:pPr>
        <w:ind w:firstLine="709"/>
        <w:jc w:val="both"/>
        <w:rPr>
          <w:sz w:val="28"/>
          <w:szCs w:val="28"/>
        </w:rPr>
      </w:pPr>
    </w:p>
    <w:p w:rsidR="007A1B6E" w:rsidRPr="00C03E7D" w:rsidRDefault="007A1B6E" w:rsidP="007A1B6E">
      <w:pPr>
        <w:ind w:firstLine="709"/>
        <w:jc w:val="both"/>
        <w:rPr>
          <w:sz w:val="28"/>
          <w:szCs w:val="28"/>
        </w:rPr>
      </w:pPr>
    </w:p>
    <w:p w:rsidR="007A1B6E" w:rsidRPr="00C03E7D" w:rsidRDefault="007A1B6E" w:rsidP="007A1B6E">
      <w:pPr>
        <w:autoSpaceDE w:val="0"/>
        <w:autoSpaceDN w:val="0"/>
        <w:adjustRightInd w:val="0"/>
        <w:ind w:firstLine="709"/>
        <w:jc w:val="both"/>
        <w:rPr>
          <w:sz w:val="28"/>
          <w:szCs w:val="28"/>
        </w:rPr>
      </w:pPr>
      <w:r w:rsidRPr="00C03E7D">
        <w:rPr>
          <w:color w:val="000000"/>
          <w:sz w:val="28"/>
          <w:szCs w:val="28"/>
        </w:rPr>
        <w:t xml:space="preserve">В соответствии со статьей 48 Федерального закона от 06.10.2003 № 131-ФЗ «Об общих принципах организации местного самоуправления в Российской Федерации», </w:t>
      </w:r>
      <w:r w:rsidRPr="00C03E7D">
        <w:rPr>
          <w:color w:val="000000"/>
          <w:spacing w:val="6"/>
          <w:sz w:val="28"/>
          <w:szCs w:val="28"/>
        </w:rPr>
        <w:t>Уставом Грозненского муниципального района</w:t>
      </w:r>
      <w:r w:rsidRPr="00C03E7D">
        <w:rPr>
          <w:sz w:val="28"/>
          <w:szCs w:val="28"/>
        </w:rPr>
        <w:t>, Совет депутатов</w:t>
      </w:r>
      <w:r>
        <w:rPr>
          <w:sz w:val="28"/>
          <w:szCs w:val="28"/>
        </w:rPr>
        <w:t xml:space="preserve"> </w:t>
      </w:r>
      <w:proofErr w:type="spellStart"/>
      <w:r w:rsidR="00B46F18">
        <w:rPr>
          <w:sz w:val="28"/>
          <w:szCs w:val="28"/>
        </w:rPr>
        <w:t>Беркат-Юртовского</w:t>
      </w:r>
      <w:proofErr w:type="spellEnd"/>
      <w:r>
        <w:rPr>
          <w:sz w:val="28"/>
          <w:szCs w:val="28"/>
        </w:rPr>
        <w:t xml:space="preserve"> сельского поселения </w:t>
      </w:r>
      <w:r w:rsidRPr="00C03E7D">
        <w:rPr>
          <w:sz w:val="28"/>
          <w:szCs w:val="28"/>
        </w:rPr>
        <w:t>Грозненского муниципального района Чеченской Республики третьего созыва</w:t>
      </w:r>
    </w:p>
    <w:p w:rsidR="007A1B6E" w:rsidRPr="00C03E7D" w:rsidRDefault="007A1B6E" w:rsidP="007A1B6E">
      <w:pPr>
        <w:ind w:firstLine="709"/>
        <w:jc w:val="both"/>
        <w:rPr>
          <w:sz w:val="28"/>
          <w:szCs w:val="28"/>
        </w:rPr>
      </w:pPr>
    </w:p>
    <w:p w:rsidR="007A1B6E" w:rsidRPr="00C03E7D" w:rsidRDefault="007A1B6E" w:rsidP="007A1B6E">
      <w:pPr>
        <w:ind w:firstLine="709"/>
        <w:jc w:val="both"/>
        <w:rPr>
          <w:sz w:val="28"/>
          <w:szCs w:val="28"/>
        </w:rPr>
      </w:pPr>
      <w:r w:rsidRPr="00C03E7D">
        <w:rPr>
          <w:sz w:val="28"/>
          <w:szCs w:val="28"/>
        </w:rPr>
        <w:t>РЕШИЛ:</w:t>
      </w:r>
    </w:p>
    <w:p w:rsidR="007A1B6E" w:rsidRPr="00C03E7D" w:rsidRDefault="007A1B6E" w:rsidP="007A1B6E">
      <w:pPr>
        <w:ind w:firstLine="709"/>
        <w:jc w:val="both"/>
        <w:rPr>
          <w:sz w:val="28"/>
          <w:szCs w:val="28"/>
        </w:rPr>
      </w:pPr>
    </w:p>
    <w:p w:rsidR="007A1B6E" w:rsidRPr="005E4364" w:rsidRDefault="007A1B6E" w:rsidP="007A1B6E">
      <w:pPr>
        <w:shd w:val="clear" w:color="auto" w:fill="FFFFFF"/>
        <w:ind w:firstLine="567"/>
        <w:jc w:val="both"/>
        <w:textAlignment w:val="baseline"/>
        <w:rPr>
          <w:spacing w:val="2"/>
          <w:sz w:val="28"/>
          <w:szCs w:val="28"/>
        </w:rPr>
      </w:pPr>
      <w:r>
        <w:rPr>
          <w:spacing w:val="2"/>
          <w:sz w:val="28"/>
          <w:szCs w:val="28"/>
        </w:rPr>
        <w:t>1</w:t>
      </w:r>
      <w:r w:rsidRPr="005E4364">
        <w:rPr>
          <w:spacing w:val="2"/>
          <w:sz w:val="28"/>
          <w:szCs w:val="28"/>
        </w:rPr>
        <w:t>. Утвердить прилагаемый Порядок выдвижения, внесения, обсуждения, рассмотрения инициативных проектов, а также проведения их конкурсного отбора в</w:t>
      </w:r>
      <w:r w:rsidRPr="003119BA">
        <w:rPr>
          <w:sz w:val="28"/>
          <w:szCs w:val="28"/>
        </w:rPr>
        <w:t xml:space="preserve"> </w:t>
      </w:r>
      <w:proofErr w:type="spellStart"/>
      <w:r w:rsidR="00B46F18">
        <w:rPr>
          <w:sz w:val="28"/>
          <w:szCs w:val="28"/>
        </w:rPr>
        <w:t>Беркат-Юртовском</w:t>
      </w:r>
      <w:proofErr w:type="spellEnd"/>
      <w:r>
        <w:rPr>
          <w:sz w:val="28"/>
          <w:szCs w:val="28"/>
        </w:rPr>
        <w:t xml:space="preserve"> сельском поселении</w:t>
      </w:r>
      <w:r w:rsidRPr="005E4364">
        <w:rPr>
          <w:spacing w:val="2"/>
          <w:sz w:val="28"/>
          <w:szCs w:val="28"/>
        </w:rPr>
        <w:t>.</w:t>
      </w:r>
    </w:p>
    <w:p w:rsidR="007A1B6E" w:rsidRDefault="007A1B6E" w:rsidP="007A1B6E">
      <w:pPr>
        <w:widowControl w:val="0"/>
        <w:autoSpaceDE w:val="0"/>
        <w:ind w:firstLine="567"/>
        <w:jc w:val="both"/>
        <w:rPr>
          <w:sz w:val="28"/>
          <w:szCs w:val="28"/>
        </w:rPr>
      </w:pPr>
      <w:r w:rsidRPr="005E4364">
        <w:rPr>
          <w:sz w:val="28"/>
          <w:szCs w:val="28"/>
        </w:rPr>
        <w:t xml:space="preserve">2. Настоящее решение подлежит официальному опубликованию (обнародованию) и размещению на официальном сайте </w:t>
      </w:r>
      <w:r>
        <w:rPr>
          <w:sz w:val="28"/>
          <w:szCs w:val="28"/>
        </w:rPr>
        <w:t>администрации района</w:t>
      </w:r>
      <w:r w:rsidRPr="005E4364">
        <w:rPr>
          <w:sz w:val="28"/>
          <w:szCs w:val="28"/>
        </w:rPr>
        <w:t xml:space="preserve"> в информационно-телек</w:t>
      </w:r>
      <w:r>
        <w:rPr>
          <w:sz w:val="28"/>
          <w:szCs w:val="28"/>
        </w:rPr>
        <w:t>оммуникационной сети «Интернет</w:t>
      </w:r>
      <w:r w:rsidRPr="005E4364">
        <w:rPr>
          <w:sz w:val="28"/>
          <w:szCs w:val="28"/>
        </w:rPr>
        <w:t xml:space="preserve"> направлению в прокуратуру </w:t>
      </w:r>
      <w:r>
        <w:rPr>
          <w:sz w:val="28"/>
          <w:szCs w:val="28"/>
        </w:rPr>
        <w:t>Грозненского района.</w:t>
      </w:r>
    </w:p>
    <w:p w:rsidR="007A1B6E" w:rsidRPr="005E4364" w:rsidRDefault="007A1B6E" w:rsidP="007A1B6E">
      <w:pPr>
        <w:widowControl w:val="0"/>
        <w:autoSpaceDE w:val="0"/>
        <w:ind w:firstLine="567"/>
        <w:jc w:val="both"/>
        <w:rPr>
          <w:spacing w:val="2"/>
          <w:sz w:val="28"/>
          <w:szCs w:val="28"/>
        </w:rPr>
      </w:pPr>
      <w:r w:rsidRPr="005E4364">
        <w:rPr>
          <w:sz w:val="28"/>
          <w:szCs w:val="28"/>
        </w:rPr>
        <w:t xml:space="preserve"> 3. </w:t>
      </w:r>
      <w:r w:rsidRPr="005E4364">
        <w:rPr>
          <w:spacing w:val="2"/>
          <w:sz w:val="28"/>
          <w:szCs w:val="28"/>
        </w:rPr>
        <w:t>Настоящее решение вступает в силу на следующий день после дня его официального опубликования (обнародования).</w:t>
      </w:r>
    </w:p>
    <w:p w:rsidR="007A1B6E" w:rsidRPr="0015259D" w:rsidRDefault="007A1B6E" w:rsidP="007A1B6E">
      <w:pPr>
        <w:shd w:val="clear" w:color="auto" w:fill="FFFFFF"/>
        <w:tabs>
          <w:tab w:val="left" w:pos="2640"/>
        </w:tabs>
        <w:spacing w:before="120" w:after="120"/>
        <w:rPr>
          <w:sz w:val="28"/>
          <w:szCs w:val="28"/>
        </w:rPr>
      </w:pPr>
    </w:p>
    <w:p w:rsidR="007A1B6E" w:rsidRPr="0015259D" w:rsidRDefault="007A1B6E" w:rsidP="007A1B6E">
      <w:pPr>
        <w:jc w:val="both"/>
        <w:rPr>
          <w:spacing w:val="-3"/>
          <w:sz w:val="28"/>
          <w:szCs w:val="28"/>
        </w:rPr>
      </w:pPr>
    </w:p>
    <w:p w:rsidR="007A1B6E" w:rsidRPr="0015259D" w:rsidRDefault="007A1B6E" w:rsidP="007A1B6E">
      <w:pPr>
        <w:jc w:val="both"/>
        <w:rPr>
          <w:spacing w:val="-3"/>
          <w:sz w:val="28"/>
          <w:szCs w:val="28"/>
        </w:rPr>
      </w:pPr>
    </w:p>
    <w:p w:rsidR="007A1B6E" w:rsidRPr="0015259D" w:rsidRDefault="007A1B6E" w:rsidP="007A1B6E">
      <w:pPr>
        <w:jc w:val="both"/>
        <w:rPr>
          <w:spacing w:val="-3"/>
          <w:sz w:val="28"/>
          <w:szCs w:val="28"/>
        </w:rPr>
      </w:pPr>
      <w:r w:rsidRPr="0015259D">
        <w:rPr>
          <w:spacing w:val="-3"/>
          <w:sz w:val="28"/>
          <w:szCs w:val="28"/>
        </w:rPr>
        <w:t xml:space="preserve">Глава </w:t>
      </w:r>
      <w:proofErr w:type="spellStart"/>
      <w:r w:rsidRPr="0015259D">
        <w:rPr>
          <w:spacing w:val="-3"/>
          <w:sz w:val="28"/>
          <w:szCs w:val="28"/>
        </w:rPr>
        <w:t>Беркат-Юртовского</w:t>
      </w:r>
      <w:proofErr w:type="spellEnd"/>
    </w:p>
    <w:p w:rsidR="007A1B6E" w:rsidRPr="0015259D" w:rsidRDefault="007A1B6E" w:rsidP="007A1B6E">
      <w:pPr>
        <w:rPr>
          <w:spacing w:val="-3"/>
          <w:sz w:val="28"/>
          <w:szCs w:val="28"/>
        </w:rPr>
      </w:pPr>
      <w:r w:rsidRPr="0015259D">
        <w:rPr>
          <w:spacing w:val="-3"/>
          <w:sz w:val="28"/>
          <w:szCs w:val="28"/>
        </w:rPr>
        <w:t>сельского поселения</w:t>
      </w:r>
      <w:r w:rsidRPr="0015259D">
        <w:rPr>
          <w:spacing w:val="-3"/>
          <w:sz w:val="28"/>
          <w:szCs w:val="28"/>
        </w:rPr>
        <w:tab/>
      </w:r>
      <w:r w:rsidRPr="0015259D">
        <w:rPr>
          <w:spacing w:val="-3"/>
          <w:sz w:val="28"/>
          <w:szCs w:val="28"/>
        </w:rPr>
        <w:tab/>
        <w:t xml:space="preserve">                                  </w:t>
      </w:r>
      <w:r w:rsidRPr="0015259D">
        <w:rPr>
          <w:spacing w:val="-3"/>
          <w:sz w:val="28"/>
          <w:szCs w:val="28"/>
        </w:rPr>
        <w:tab/>
        <w:t xml:space="preserve">                             Х.П. </w:t>
      </w:r>
      <w:proofErr w:type="spellStart"/>
      <w:r w:rsidRPr="0015259D">
        <w:rPr>
          <w:spacing w:val="-3"/>
          <w:sz w:val="28"/>
          <w:szCs w:val="28"/>
        </w:rPr>
        <w:t>Эдилханов</w:t>
      </w:r>
      <w:proofErr w:type="spellEnd"/>
    </w:p>
    <w:p w:rsidR="001725C7" w:rsidRDefault="001725C7"/>
    <w:p w:rsidR="007A1B6E" w:rsidRDefault="007A1B6E" w:rsidP="007A1B6E">
      <w:pPr>
        <w:widowControl w:val="0"/>
        <w:autoSpaceDE w:val="0"/>
        <w:jc w:val="both"/>
      </w:pPr>
    </w:p>
    <w:p w:rsidR="007A1B6E" w:rsidRPr="00822181" w:rsidRDefault="007A1B6E" w:rsidP="007A1B6E">
      <w:pPr>
        <w:widowControl w:val="0"/>
        <w:autoSpaceDE w:val="0"/>
        <w:jc w:val="both"/>
        <w:rPr>
          <w:color w:val="2D2D2D"/>
          <w:spacing w:val="2"/>
          <w:sz w:val="26"/>
          <w:szCs w:val="26"/>
        </w:rPr>
      </w:pPr>
    </w:p>
    <w:p w:rsidR="007A1B6E" w:rsidRPr="00822181" w:rsidRDefault="007A1B6E" w:rsidP="007A1B6E">
      <w:pPr>
        <w:widowControl w:val="0"/>
        <w:autoSpaceDE w:val="0"/>
        <w:ind w:firstLine="567"/>
        <w:jc w:val="right"/>
        <w:rPr>
          <w:color w:val="2D2D2D"/>
          <w:spacing w:val="2"/>
          <w:sz w:val="26"/>
          <w:szCs w:val="26"/>
        </w:rPr>
      </w:pPr>
    </w:p>
    <w:p w:rsidR="007A1B6E" w:rsidRDefault="007A1B6E" w:rsidP="007A1B6E">
      <w:pPr>
        <w:widowControl w:val="0"/>
        <w:autoSpaceDE w:val="0"/>
        <w:ind w:firstLine="567"/>
        <w:jc w:val="right"/>
        <w:rPr>
          <w:spacing w:val="2"/>
          <w:sz w:val="26"/>
          <w:szCs w:val="26"/>
        </w:rPr>
      </w:pPr>
      <w:r w:rsidRPr="00822181">
        <w:rPr>
          <w:color w:val="2D2D2D"/>
          <w:spacing w:val="2"/>
          <w:sz w:val="26"/>
          <w:szCs w:val="26"/>
        </w:rPr>
        <w:lastRenderedPageBreak/>
        <w:t xml:space="preserve">                                       </w:t>
      </w:r>
      <w:r>
        <w:rPr>
          <w:color w:val="2D2D2D"/>
          <w:spacing w:val="2"/>
          <w:sz w:val="26"/>
          <w:szCs w:val="26"/>
        </w:rPr>
        <w:t xml:space="preserve"> </w:t>
      </w:r>
      <w:r w:rsidRPr="00B95D5C">
        <w:rPr>
          <w:spacing w:val="2"/>
          <w:sz w:val="26"/>
          <w:szCs w:val="26"/>
        </w:rPr>
        <w:t>Приложение к</w:t>
      </w:r>
      <w:r>
        <w:rPr>
          <w:spacing w:val="2"/>
          <w:sz w:val="26"/>
          <w:szCs w:val="26"/>
        </w:rPr>
        <w:t xml:space="preserve"> проекту  </w:t>
      </w:r>
    </w:p>
    <w:p w:rsidR="007A1B6E" w:rsidRPr="00B95D5C" w:rsidRDefault="007A1B6E" w:rsidP="007A1B6E">
      <w:pPr>
        <w:widowControl w:val="0"/>
        <w:autoSpaceDE w:val="0"/>
        <w:ind w:firstLine="567"/>
        <w:jc w:val="both"/>
        <w:rPr>
          <w:spacing w:val="2"/>
          <w:sz w:val="26"/>
          <w:szCs w:val="26"/>
        </w:rPr>
      </w:pPr>
    </w:p>
    <w:p w:rsidR="007A1B6E" w:rsidRPr="002D7A22" w:rsidRDefault="007A1B6E" w:rsidP="007A1B6E">
      <w:pPr>
        <w:shd w:val="clear" w:color="auto" w:fill="FFFFFF"/>
        <w:ind w:firstLine="567"/>
        <w:jc w:val="center"/>
        <w:textAlignment w:val="baseline"/>
        <w:rPr>
          <w:b/>
          <w:spacing w:val="2"/>
          <w:sz w:val="28"/>
          <w:szCs w:val="28"/>
        </w:rPr>
      </w:pPr>
      <w:r w:rsidRPr="002D7A22">
        <w:rPr>
          <w:b/>
          <w:spacing w:val="2"/>
          <w:sz w:val="28"/>
          <w:szCs w:val="28"/>
        </w:rPr>
        <w:t xml:space="preserve">Порядок выдвижения, внесения, обсуждения, рассмотрения инициативных проектов, а также проведения их конкурсного отбора в </w:t>
      </w:r>
      <w:proofErr w:type="spellStart"/>
      <w:r w:rsidR="00B46F18">
        <w:rPr>
          <w:b/>
          <w:sz w:val="28"/>
          <w:szCs w:val="28"/>
        </w:rPr>
        <w:t>Беркат-</w:t>
      </w:r>
      <w:proofErr w:type="gramStart"/>
      <w:r w:rsidR="00B46F18">
        <w:rPr>
          <w:b/>
          <w:sz w:val="28"/>
          <w:szCs w:val="28"/>
        </w:rPr>
        <w:t>Юртовском</w:t>
      </w:r>
      <w:proofErr w:type="spellEnd"/>
      <w:r>
        <w:rPr>
          <w:b/>
          <w:sz w:val="28"/>
          <w:szCs w:val="28"/>
        </w:rPr>
        <w:t xml:space="preserve"> </w:t>
      </w:r>
      <w:r w:rsidRPr="002D7A22">
        <w:rPr>
          <w:b/>
          <w:sz w:val="28"/>
          <w:szCs w:val="28"/>
        </w:rPr>
        <w:t xml:space="preserve"> сельском</w:t>
      </w:r>
      <w:proofErr w:type="gramEnd"/>
      <w:r w:rsidRPr="002D7A22">
        <w:rPr>
          <w:b/>
          <w:sz w:val="28"/>
          <w:szCs w:val="28"/>
        </w:rPr>
        <w:t xml:space="preserve"> поселении </w:t>
      </w:r>
    </w:p>
    <w:p w:rsidR="007A1B6E" w:rsidRPr="00B95D5C" w:rsidRDefault="007A1B6E" w:rsidP="007A1B6E">
      <w:pPr>
        <w:shd w:val="clear" w:color="auto" w:fill="FFFFFF"/>
        <w:ind w:firstLine="567"/>
        <w:jc w:val="center"/>
        <w:textAlignment w:val="baseline"/>
        <w:rPr>
          <w:b/>
          <w:spacing w:val="2"/>
          <w:sz w:val="26"/>
          <w:szCs w:val="26"/>
        </w:rPr>
      </w:pPr>
    </w:p>
    <w:p w:rsidR="007A1B6E" w:rsidRPr="00B95D5C" w:rsidRDefault="007A1B6E" w:rsidP="007A1B6E">
      <w:pPr>
        <w:shd w:val="clear" w:color="auto" w:fill="FFFFFF"/>
        <w:ind w:firstLine="567"/>
        <w:jc w:val="center"/>
        <w:textAlignment w:val="baseline"/>
        <w:outlineLvl w:val="2"/>
        <w:rPr>
          <w:spacing w:val="2"/>
          <w:sz w:val="26"/>
          <w:szCs w:val="26"/>
        </w:rPr>
      </w:pPr>
      <w:r w:rsidRPr="00B95D5C">
        <w:rPr>
          <w:spacing w:val="2"/>
          <w:sz w:val="26"/>
          <w:szCs w:val="26"/>
        </w:rPr>
        <w:t>I. Общие положения</w:t>
      </w:r>
    </w:p>
    <w:p w:rsidR="007A1B6E" w:rsidRPr="00B95D5C" w:rsidRDefault="007A1B6E" w:rsidP="007A1B6E">
      <w:pPr>
        <w:shd w:val="clear" w:color="auto" w:fill="FFFFFF"/>
        <w:ind w:firstLine="567"/>
        <w:jc w:val="both"/>
        <w:textAlignment w:val="baseline"/>
        <w:rPr>
          <w:spacing w:val="2"/>
          <w:sz w:val="26"/>
          <w:szCs w:val="26"/>
        </w:rPr>
      </w:pPr>
      <w:r w:rsidRPr="00B95D5C">
        <w:rPr>
          <w:spacing w:val="2"/>
          <w:sz w:val="26"/>
          <w:szCs w:val="26"/>
        </w:rPr>
        <w:t xml:space="preserve">1. Настоящий Порядок выдвижения, внесения, обсуждения, рассмотрения инициативных проектов, а также проведения их конкурсного отбора в </w:t>
      </w:r>
      <w:proofErr w:type="spellStart"/>
      <w:r w:rsidR="00B46F18">
        <w:rPr>
          <w:spacing w:val="2"/>
          <w:sz w:val="26"/>
          <w:szCs w:val="26"/>
        </w:rPr>
        <w:t>Беркат-</w:t>
      </w:r>
      <w:proofErr w:type="gramStart"/>
      <w:r w:rsidR="00B46F18">
        <w:rPr>
          <w:spacing w:val="2"/>
          <w:sz w:val="26"/>
          <w:szCs w:val="26"/>
        </w:rPr>
        <w:t>Юртовском</w:t>
      </w:r>
      <w:proofErr w:type="spellEnd"/>
      <w:r>
        <w:rPr>
          <w:spacing w:val="2"/>
          <w:sz w:val="26"/>
          <w:szCs w:val="26"/>
        </w:rPr>
        <w:t xml:space="preserve">  сельском</w:t>
      </w:r>
      <w:proofErr w:type="gramEnd"/>
      <w:r>
        <w:rPr>
          <w:spacing w:val="2"/>
          <w:sz w:val="26"/>
          <w:szCs w:val="26"/>
        </w:rPr>
        <w:t xml:space="preserve"> поселении</w:t>
      </w:r>
      <w:r w:rsidRPr="00B95D5C">
        <w:rPr>
          <w:spacing w:val="2"/>
          <w:sz w:val="26"/>
          <w:szCs w:val="26"/>
        </w:rPr>
        <w:t xml:space="preserve"> (далее - Порядок) устанавливает общие положения, правила осуществления процедур по выдвижению, внесению, обсуждению, рассмотрению инициативных проектов, а также проведен</w:t>
      </w:r>
      <w:r>
        <w:rPr>
          <w:spacing w:val="2"/>
          <w:sz w:val="26"/>
          <w:szCs w:val="26"/>
        </w:rPr>
        <w:t xml:space="preserve">ию их конкурсного отбора в </w:t>
      </w:r>
      <w:proofErr w:type="spellStart"/>
      <w:r w:rsidR="00B46F18">
        <w:rPr>
          <w:spacing w:val="2"/>
          <w:sz w:val="26"/>
          <w:szCs w:val="26"/>
        </w:rPr>
        <w:t>Беркат-Юртовском</w:t>
      </w:r>
      <w:proofErr w:type="spellEnd"/>
      <w:r>
        <w:rPr>
          <w:spacing w:val="2"/>
          <w:sz w:val="26"/>
          <w:szCs w:val="26"/>
        </w:rPr>
        <w:t xml:space="preserve">  сельском поселении</w:t>
      </w:r>
      <w:r w:rsidRPr="00B95D5C">
        <w:rPr>
          <w:spacing w:val="2"/>
          <w:sz w:val="26"/>
          <w:szCs w:val="26"/>
        </w:rPr>
        <w:t xml:space="preserve"> (далее - ОМС), порядок расчета и возврата сумм инициативных платежей.</w:t>
      </w:r>
    </w:p>
    <w:p w:rsidR="007A1B6E" w:rsidRPr="00B95D5C" w:rsidRDefault="007A1B6E" w:rsidP="007A1B6E">
      <w:pPr>
        <w:shd w:val="clear" w:color="auto" w:fill="FFFFFF"/>
        <w:ind w:firstLine="567"/>
        <w:jc w:val="both"/>
        <w:textAlignment w:val="baseline"/>
        <w:rPr>
          <w:spacing w:val="2"/>
          <w:sz w:val="26"/>
          <w:szCs w:val="26"/>
        </w:rPr>
      </w:pPr>
      <w:r w:rsidRPr="00B95D5C">
        <w:rPr>
          <w:spacing w:val="2"/>
          <w:sz w:val="26"/>
          <w:szCs w:val="26"/>
        </w:rPr>
        <w:t>2. Основные понятия, используемые для целей Порядка:</w:t>
      </w:r>
    </w:p>
    <w:p w:rsidR="007A1B6E" w:rsidRPr="00B95D5C" w:rsidRDefault="007A1B6E" w:rsidP="007A1B6E">
      <w:pPr>
        <w:shd w:val="clear" w:color="auto" w:fill="FFFFFF"/>
        <w:spacing w:line="315" w:lineRule="atLeast"/>
        <w:jc w:val="both"/>
        <w:textAlignment w:val="baseline"/>
        <w:rPr>
          <w:spacing w:val="2"/>
          <w:sz w:val="26"/>
          <w:szCs w:val="26"/>
        </w:rPr>
      </w:pPr>
      <w:r>
        <w:rPr>
          <w:spacing w:val="2"/>
          <w:sz w:val="26"/>
          <w:szCs w:val="26"/>
        </w:rPr>
        <w:t xml:space="preserve"> </w:t>
      </w:r>
      <w:r w:rsidRPr="00B95D5C">
        <w:rPr>
          <w:spacing w:val="2"/>
          <w:sz w:val="26"/>
          <w:szCs w:val="26"/>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w:t>
      </w:r>
      <w:r>
        <w:rPr>
          <w:spacing w:val="2"/>
          <w:sz w:val="26"/>
          <w:szCs w:val="26"/>
        </w:rPr>
        <w:t>администрации</w:t>
      </w:r>
      <w:r w:rsidRPr="00B95D5C">
        <w:rPr>
          <w:spacing w:val="2"/>
          <w:sz w:val="26"/>
          <w:szCs w:val="26"/>
        </w:rPr>
        <w:t xml:space="preserve"> или его части мероприятий, имеющих приоритетное значение для жителей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или его части, по решению вопросов местного значения или иных вопросов, право решен</w:t>
      </w:r>
      <w:r>
        <w:rPr>
          <w:spacing w:val="2"/>
          <w:sz w:val="26"/>
          <w:szCs w:val="26"/>
        </w:rPr>
        <w:t xml:space="preserve">ия которых предоставлено </w:t>
      </w:r>
      <w:proofErr w:type="gramStart"/>
      <w:r>
        <w:rPr>
          <w:spacing w:val="2"/>
          <w:sz w:val="26"/>
          <w:szCs w:val="26"/>
        </w:rPr>
        <w:t xml:space="preserve">органу </w:t>
      </w:r>
      <w:r w:rsidRPr="00B95D5C">
        <w:rPr>
          <w:spacing w:val="2"/>
          <w:sz w:val="26"/>
          <w:szCs w:val="26"/>
        </w:rPr>
        <w:t xml:space="preserve"> местного</w:t>
      </w:r>
      <w:proofErr w:type="gramEnd"/>
      <w:r w:rsidRPr="00B95D5C">
        <w:rPr>
          <w:spacing w:val="2"/>
          <w:sz w:val="26"/>
          <w:szCs w:val="26"/>
        </w:rPr>
        <w:t xml:space="preserve"> самоуправления;</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2) конкурсная комиссия - постоянно действующая комиссия, созданная в целях проведения конкурсного отбора инициативных проектов;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3) уполн</w:t>
      </w:r>
      <w:r>
        <w:rPr>
          <w:spacing w:val="2"/>
          <w:sz w:val="26"/>
          <w:szCs w:val="26"/>
        </w:rPr>
        <w:t>омоченный орган - администрация</w:t>
      </w:r>
      <w:r w:rsidRPr="00B95D5C">
        <w:rPr>
          <w:spacing w:val="2"/>
          <w:sz w:val="26"/>
          <w:szCs w:val="26"/>
        </w:rPr>
        <w:t xml:space="preserve">, ответственная за рассмотрение инициативных проектов, а также за организацию проведения конкурсного отбора инициативных проектов в </w:t>
      </w:r>
      <w:r>
        <w:rPr>
          <w:spacing w:val="2"/>
          <w:sz w:val="26"/>
          <w:szCs w:val="26"/>
        </w:rPr>
        <w:t>администрации</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3. Порядок определения части территории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на которой могут реализовываться инициативные проекты, устанавливается нормативным правовым актом представительного органа </w:t>
      </w:r>
      <w:r>
        <w:rPr>
          <w:spacing w:val="2"/>
          <w:sz w:val="26"/>
          <w:szCs w:val="26"/>
        </w:rPr>
        <w:t>администрации</w:t>
      </w:r>
      <w:r w:rsidRPr="00B95D5C">
        <w:rPr>
          <w:spacing w:val="2"/>
          <w:sz w:val="26"/>
          <w:szCs w:val="26"/>
        </w:rPr>
        <w:t>.</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4. Порядок формирования и деятельности конкурсной комиссии устанавливается нормативным правовым актом представительного органа </w:t>
      </w:r>
      <w:r>
        <w:rPr>
          <w:spacing w:val="2"/>
          <w:sz w:val="26"/>
          <w:szCs w:val="26"/>
        </w:rPr>
        <w:t>администрации</w:t>
      </w:r>
      <w:r w:rsidRPr="00B95D5C">
        <w:rPr>
          <w:spacing w:val="2"/>
          <w:sz w:val="26"/>
          <w:szCs w:val="26"/>
        </w:rPr>
        <w:t>.</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5. Источником финансового обеспечения реализации инициативных проектов являются предусмотренные решением о бюджете </w:t>
      </w:r>
      <w:r>
        <w:rPr>
          <w:spacing w:val="2"/>
          <w:sz w:val="26"/>
          <w:szCs w:val="26"/>
        </w:rPr>
        <w:t>администрации</w:t>
      </w:r>
      <w:r w:rsidRPr="00B95D5C">
        <w:rPr>
          <w:spacing w:val="2"/>
          <w:sz w:val="26"/>
          <w:szCs w:val="26"/>
        </w:rPr>
        <w:t xml:space="preserve">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с </w:t>
      </w:r>
      <w:hyperlink r:id="rId5" w:history="1">
        <w:r w:rsidRPr="00B95D5C">
          <w:rPr>
            <w:spacing w:val="2"/>
            <w:sz w:val="26"/>
            <w:szCs w:val="26"/>
          </w:rPr>
          <w:t>Бюджетным кодексом Российской Федерации</w:t>
        </w:r>
      </w:hyperlink>
      <w:r w:rsidRPr="00B95D5C">
        <w:rPr>
          <w:spacing w:val="2"/>
          <w:sz w:val="26"/>
          <w:szCs w:val="26"/>
        </w:rPr>
        <w:t xml:space="preserve"> в бюджет </w:t>
      </w:r>
      <w:r>
        <w:rPr>
          <w:spacing w:val="2"/>
          <w:sz w:val="26"/>
          <w:szCs w:val="26"/>
        </w:rPr>
        <w:t>администрации</w:t>
      </w:r>
      <w:r w:rsidRPr="00B95D5C">
        <w:rPr>
          <w:spacing w:val="2"/>
          <w:sz w:val="26"/>
          <w:szCs w:val="26"/>
        </w:rPr>
        <w:t xml:space="preserve"> в целях реализации конкретных инициативных проектов и (или) межбюджетных трансфертов из республиканского бюджета, предоставленных в целях финансового обеспечения соответствующих расходных обязательств </w:t>
      </w:r>
      <w:r>
        <w:rPr>
          <w:spacing w:val="2"/>
          <w:sz w:val="26"/>
          <w:szCs w:val="26"/>
        </w:rPr>
        <w:t>администрации</w:t>
      </w:r>
      <w:r w:rsidRPr="00B95D5C">
        <w:rPr>
          <w:spacing w:val="2"/>
          <w:sz w:val="26"/>
          <w:szCs w:val="26"/>
        </w:rPr>
        <w:t>.</w:t>
      </w:r>
    </w:p>
    <w:p w:rsidR="007A1B6E"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6. Общий объем бюджетных ассигнований на реализацию инициативных проектов на соответствующий финансовый год определяется решением о </w:t>
      </w:r>
      <w:proofErr w:type="gramStart"/>
      <w:r w:rsidRPr="00B95D5C">
        <w:rPr>
          <w:spacing w:val="2"/>
          <w:sz w:val="26"/>
          <w:szCs w:val="26"/>
        </w:rPr>
        <w:t xml:space="preserve">бюджете </w:t>
      </w:r>
      <w:r>
        <w:rPr>
          <w:spacing w:val="2"/>
          <w:sz w:val="26"/>
          <w:szCs w:val="26"/>
        </w:rPr>
        <w:t xml:space="preserve"> администрации</w:t>
      </w:r>
      <w:proofErr w:type="gramEnd"/>
      <w:r>
        <w:rPr>
          <w:spacing w:val="2"/>
          <w:sz w:val="26"/>
          <w:szCs w:val="26"/>
        </w:rPr>
        <w:t xml:space="preserve">. </w:t>
      </w:r>
      <w:r w:rsidRPr="00B95D5C">
        <w:rPr>
          <w:spacing w:val="2"/>
          <w:sz w:val="26"/>
          <w:szCs w:val="26"/>
        </w:rPr>
        <w:t xml:space="preserve">  </w:t>
      </w:r>
    </w:p>
    <w:p w:rsidR="007A1B6E" w:rsidRDefault="007A1B6E" w:rsidP="007A1B6E">
      <w:pPr>
        <w:shd w:val="clear" w:color="auto" w:fill="FFFFFF"/>
        <w:spacing w:line="315" w:lineRule="atLeast"/>
        <w:jc w:val="both"/>
        <w:textAlignment w:val="baseline"/>
        <w:rPr>
          <w:spacing w:val="2"/>
          <w:sz w:val="26"/>
          <w:szCs w:val="26"/>
        </w:rPr>
      </w:pPr>
    </w:p>
    <w:p w:rsidR="007A1B6E" w:rsidRPr="00B95D5C" w:rsidRDefault="007A1B6E" w:rsidP="007A1B6E">
      <w:pPr>
        <w:shd w:val="clear" w:color="auto" w:fill="FFFFFF"/>
        <w:spacing w:before="375" w:after="225"/>
        <w:jc w:val="center"/>
        <w:textAlignment w:val="baseline"/>
        <w:outlineLvl w:val="2"/>
        <w:rPr>
          <w:spacing w:val="2"/>
          <w:sz w:val="26"/>
          <w:szCs w:val="26"/>
        </w:rPr>
      </w:pPr>
      <w:r w:rsidRPr="00B95D5C">
        <w:rPr>
          <w:spacing w:val="2"/>
          <w:sz w:val="26"/>
          <w:szCs w:val="26"/>
        </w:rPr>
        <w:t>II. Порядок выдвижения инициативных проектов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1. Выдвижение инициативных проектов осуществляется инициаторами проектов путем их внесения в уполномоченный орган.</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lastRenderedPageBreak/>
        <w:t>2. С инициативой о внесении инициативных проектов могут выступать следующие инициаторы проекта:</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1) инициативные группы </w:t>
      </w:r>
      <w:r>
        <w:rPr>
          <w:spacing w:val="2"/>
          <w:sz w:val="26"/>
          <w:szCs w:val="26"/>
        </w:rPr>
        <w:t xml:space="preserve"> </w:t>
      </w:r>
      <w:r w:rsidRPr="00B95D5C">
        <w:rPr>
          <w:spacing w:val="2"/>
          <w:sz w:val="26"/>
          <w:szCs w:val="26"/>
        </w:rPr>
        <w:t xml:space="preserve">численностью </w:t>
      </w:r>
      <w:r>
        <w:rPr>
          <w:spacing w:val="2"/>
          <w:sz w:val="26"/>
          <w:szCs w:val="26"/>
        </w:rPr>
        <w:t xml:space="preserve"> </w:t>
      </w:r>
      <w:r w:rsidRPr="00B95D5C">
        <w:rPr>
          <w:spacing w:val="2"/>
          <w:sz w:val="26"/>
          <w:szCs w:val="26"/>
        </w:rPr>
        <w:t xml:space="preserve">не менее десяти граждан, </w:t>
      </w:r>
      <w:r>
        <w:rPr>
          <w:spacing w:val="2"/>
          <w:sz w:val="26"/>
          <w:szCs w:val="26"/>
        </w:rPr>
        <w:t xml:space="preserve"> </w:t>
      </w:r>
      <w:r w:rsidRPr="00B95D5C">
        <w:rPr>
          <w:spacing w:val="2"/>
          <w:sz w:val="26"/>
          <w:szCs w:val="26"/>
        </w:rPr>
        <w:t xml:space="preserve">достигших шестнадцатилетнего возраста и проживающих на территории </w:t>
      </w:r>
      <w:proofErr w:type="spellStart"/>
      <w:r w:rsidR="00B46F18">
        <w:rPr>
          <w:spacing w:val="2"/>
          <w:sz w:val="26"/>
          <w:szCs w:val="26"/>
        </w:rPr>
        <w:t>Беркат-Юртовского</w:t>
      </w:r>
      <w:proofErr w:type="spellEnd"/>
      <w:r>
        <w:rPr>
          <w:spacing w:val="2"/>
          <w:sz w:val="26"/>
          <w:szCs w:val="26"/>
        </w:rPr>
        <w:t xml:space="preserve"> сельского поселения </w:t>
      </w:r>
      <w:r w:rsidRPr="00B95D5C">
        <w:rPr>
          <w:spacing w:val="2"/>
          <w:sz w:val="26"/>
          <w:szCs w:val="26"/>
        </w:rPr>
        <w:t>;</w:t>
      </w:r>
      <w:r w:rsidRPr="00B95D5C">
        <w:rPr>
          <w:spacing w:val="2"/>
          <w:sz w:val="26"/>
          <w:szCs w:val="26"/>
        </w:rPr>
        <w:br/>
        <w:t xml:space="preserve">2) органы территориального общественного самоуправления, осуществляющие свою деятельность на территории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(далее - органы ТОС);</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3) ст</w:t>
      </w:r>
      <w:r>
        <w:rPr>
          <w:spacing w:val="2"/>
          <w:sz w:val="26"/>
          <w:szCs w:val="26"/>
        </w:rPr>
        <w:t>ароста</w:t>
      </w:r>
      <w:r w:rsidRPr="00B95D5C">
        <w:rPr>
          <w:spacing w:val="2"/>
          <w:sz w:val="26"/>
          <w:szCs w:val="26"/>
        </w:rPr>
        <w:t xml:space="preserve"> </w:t>
      </w:r>
      <w:r>
        <w:rPr>
          <w:spacing w:val="2"/>
          <w:sz w:val="26"/>
          <w:szCs w:val="26"/>
        </w:rPr>
        <w:t>сельского населенного</w:t>
      </w:r>
      <w:r w:rsidRPr="00B95D5C">
        <w:rPr>
          <w:spacing w:val="2"/>
          <w:sz w:val="26"/>
          <w:szCs w:val="26"/>
        </w:rPr>
        <w:t xml:space="preserve"> </w:t>
      </w:r>
      <w:r>
        <w:rPr>
          <w:spacing w:val="2"/>
          <w:sz w:val="26"/>
          <w:szCs w:val="26"/>
        </w:rPr>
        <w:t>пункта</w:t>
      </w:r>
      <w:r w:rsidRPr="00B95D5C">
        <w:rPr>
          <w:spacing w:val="2"/>
          <w:sz w:val="26"/>
          <w:szCs w:val="26"/>
        </w:rPr>
        <w:t xml:space="preserve">, входящих в состав ОМС. </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3. Инициативные проекты, выдвигаемые инициаторами проектов, составляются по форме согласно приложению № 1 к Порядку и подписываются всеми членами инициативной группы или органом ТОС, (руководителем органа ТОС и (или представителем ТОС).</w:t>
      </w:r>
    </w:p>
    <w:p w:rsidR="007A1B6E" w:rsidRPr="00B95D5C" w:rsidRDefault="007A1B6E" w:rsidP="007A1B6E">
      <w:pPr>
        <w:shd w:val="clear" w:color="auto" w:fill="FFFFFF"/>
        <w:spacing w:line="315" w:lineRule="atLeast"/>
        <w:jc w:val="both"/>
        <w:textAlignment w:val="baseline"/>
        <w:rPr>
          <w:color w:val="2D2D2D"/>
          <w:spacing w:val="2"/>
          <w:sz w:val="26"/>
          <w:szCs w:val="26"/>
        </w:rPr>
      </w:pPr>
      <w:r w:rsidRPr="00B95D5C">
        <w:rPr>
          <w:spacing w:val="2"/>
          <w:sz w:val="26"/>
          <w:szCs w:val="26"/>
        </w:rPr>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r w:rsidRPr="00B95D5C">
        <w:rPr>
          <w:color w:val="2D2D2D"/>
          <w:spacing w:val="2"/>
          <w:sz w:val="26"/>
          <w:szCs w:val="26"/>
        </w:rPr>
        <w:br/>
      </w:r>
    </w:p>
    <w:p w:rsidR="007A1B6E" w:rsidRPr="00B95D5C" w:rsidRDefault="007A1B6E" w:rsidP="007A1B6E">
      <w:pPr>
        <w:shd w:val="clear" w:color="auto" w:fill="FFFFFF"/>
        <w:spacing w:before="375" w:after="225"/>
        <w:jc w:val="center"/>
        <w:textAlignment w:val="baseline"/>
        <w:outlineLvl w:val="2"/>
        <w:rPr>
          <w:spacing w:val="2"/>
          <w:sz w:val="26"/>
          <w:szCs w:val="26"/>
        </w:rPr>
      </w:pPr>
      <w:r w:rsidRPr="00B95D5C">
        <w:rPr>
          <w:spacing w:val="2"/>
          <w:sz w:val="26"/>
          <w:szCs w:val="26"/>
        </w:rPr>
        <w:t>III. Порядок обсуждения инициативных проектов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1. 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путем опроса граждан, или сбора их подписей, в целях обсуждения инициативного проекта, определения его соответствия интересам жителей </w:t>
      </w:r>
      <w:r>
        <w:rPr>
          <w:spacing w:val="2"/>
          <w:sz w:val="26"/>
          <w:szCs w:val="26"/>
        </w:rPr>
        <w:t xml:space="preserve">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или его части, целесообразности реализации инициативного проекта, а также принятия на собрании, конференции граждан, путем опроса граждан или сбора их подписей решения о поддержке инициативных проектов.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3. Проведение собрания, конференции и опроса граждан, сбора их подписей осуществляется в соответствии с законодательство</w:t>
      </w:r>
      <w:r>
        <w:rPr>
          <w:spacing w:val="2"/>
          <w:sz w:val="26"/>
          <w:szCs w:val="26"/>
        </w:rPr>
        <w:t xml:space="preserve">м Российской Федерации, Уставом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а также нормативными правовыми актами </w:t>
      </w:r>
      <w:r>
        <w:rPr>
          <w:spacing w:val="2"/>
          <w:sz w:val="26"/>
          <w:szCs w:val="26"/>
        </w:rPr>
        <w:t>представительного органа администрации</w:t>
      </w:r>
      <w:r w:rsidRPr="00B95D5C">
        <w:rPr>
          <w:spacing w:val="2"/>
          <w:sz w:val="26"/>
          <w:szCs w:val="26"/>
        </w:rPr>
        <w:t>.</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4. Подписи граждан, собираемые в целях обсуждения инициативного проекта, определения его соответствия интересам жителей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или его части, целесообразности реализации инициативного проекта, вносятся в подписные листы, которые изготавливаются по форме согласно приложению № 2 к Порядку.</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w:t>
      </w:r>
      <w:proofErr w:type="gramStart"/>
      <w:r w:rsidRPr="00B95D5C">
        <w:rPr>
          <w:spacing w:val="2"/>
          <w:sz w:val="26"/>
          <w:szCs w:val="26"/>
        </w:rPr>
        <w:t xml:space="preserve">территории </w:t>
      </w:r>
      <w:r>
        <w:rPr>
          <w:spacing w:val="2"/>
          <w:sz w:val="26"/>
          <w:szCs w:val="26"/>
        </w:rPr>
        <w:t xml:space="preserve"> </w:t>
      </w:r>
      <w:proofErr w:type="spellStart"/>
      <w:r w:rsidR="00B46F18">
        <w:rPr>
          <w:spacing w:val="2"/>
          <w:sz w:val="26"/>
          <w:szCs w:val="26"/>
        </w:rPr>
        <w:t>Беркат</w:t>
      </w:r>
      <w:proofErr w:type="gramEnd"/>
      <w:r w:rsidR="00B46F18">
        <w:rPr>
          <w:spacing w:val="2"/>
          <w:sz w:val="26"/>
          <w:szCs w:val="26"/>
        </w:rPr>
        <w:t>-Юртовского</w:t>
      </w:r>
      <w:proofErr w:type="spellEnd"/>
      <w:r>
        <w:rPr>
          <w:spacing w:val="2"/>
          <w:sz w:val="26"/>
          <w:szCs w:val="26"/>
        </w:rPr>
        <w:t xml:space="preserve"> сельского поселения</w:t>
      </w:r>
      <w:r w:rsidRPr="00B95D5C">
        <w:rPr>
          <w:spacing w:val="2"/>
          <w:sz w:val="26"/>
          <w:szCs w:val="26"/>
        </w:rPr>
        <w:t>, на которой могут реализовываться инициативные проекты.</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6. Право сбора подписей граждан принадлежит:</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1) членам инициативной группы граждан;</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lastRenderedPageBreak/>
        <w:t>2) физическим лицам, уполномоченным на представление интересов ТОС, в установленном порядке (далее - уполномоченное лицо ТОС) (в случае, если инициатором проекта выступает орган ТОС);</w:t>
      </w:r>
    </w:p>
    <w:p w:rsidR="007A1B6E" w:rsidRPr="00B95D5C" w:rsidRDefault="007A1B6E" w:rsidP="007A1B6E">
      <w:pPr>
        <w:shd w:val="clear" w:color="auto" w:fill="FFFFFF"/>
        <w:spacing w:line="315" w:lineRule="atLeast"/>
        <w:jc w:val="both"/>
        <w:textAlignment w:val="baseline"/>
        <w:rPr>
          <w:spacing w:val="2"/>
          <w:sz w:val="26"/>
          <w:szCs w:val="26"/>
        </w:rPr>
      </w:pPr>
      <w:r>
        <w:rPr>
          <w:spacing w:val="2"/>
          <w:sz w:val="26"/>
          <w:szCs w:val="26"/>
        </w:rPr>
        <w:t>3) староста сельского населенного пункта</w:t>
      </w:r>
      <w:r w:rsidRPr="00B95D5C">
        <w:rPr>
          <w:spacing w:val="2"/>
          <w:sz w:val="26"/>
          <w:szCs w:val="26"/>
        </w:rPr>
        <w:t xml:space="preserve">, входящих в состав </w:t>
      </w:r>
      <w:r>
        <w:rPr>
          <w:spacing w:val="2"/>
          <w:sz w:val="26"/>
          <w:szCs w:val="26"/>
        </w:rPr>
        <w:t>администрации</w:t>
      </w:r>
      <w:r w:rsidRPr="00B95D5C">
        <w:rPr>
          <w:spacing w:val="2"/>
          <w:sz w:val="26"/>
          <w:szCs w:val="26"/>
        </w:rPr>
        <w:t xml:space="preserve"> (в случае, если инициатором проекта выступает староста </w:t>
      </w:r>
      <w:r>
        <w:rPr>
          <w:spacing w:val="2"/>
          <w:sz w:val="26"/>
          <w:szCs w:val="26"/>
        </w:rPr>
        <w:t xml:space="preserve">сельского </w:t>
      </w:r>
      <w:r w:rsidRPr="00B95D5C">
        <w:rPr>
          <w:spacing w:val="2"/>
          <w:sz w:val="26"/>
          <w:szCs w:val="26"/>
        </w:rPr>
        <w:t xml:space="preserve">населенного пункта) (далее – староста). </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7. Подписи граждан собираются на территории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или его части, на которой могут реализовываться инициативные проекты.</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 если инициатором проекта выступает орган ТОС каждый подписной лист заверяется уполномоченным лицом ТОС. В случае, если инициатором проекта выступает староста каждый подписной лист заверяется старостой. </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или его части, на которой будет реализовываться инициативный проект.</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форме согласно приложению № 3 к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 В случае, если инициатором проекта является орган ТОС, протокол подписывается уполномоченным лицом ТОС. В случае, если инициатором проекта является, протокол подписывается старостой. </w:t>
      </w:r>
    </w:p>
    <w:p w:rsidR="007A1B6E" w:rsidRPr="00B95D5C" w:rsidRDefault="007A1B6E" w:rsidP="007A1B6E">
      <w:pPr>
        <w:shd w:val="clear" w:color="auto" w:fill="FFFFFF"/>
        <w:spacing w:before="375" w:after="225"/>
        <w:jc w:val="center"/>
        <w:textAlignment w:val="baseline"/>
        <w:outlineLvl w:val="2"/>
        <w:rPr>
          <w:spacing w:val="2"/>
          <w:sz w:val="26"/>
          <w:szCs w:val="26"/>
        </w:rPr>
      </w:pPr>
      <w:r w:rsidRPr="00B95D5C">
        <w:rPr>
          <w:spacing w:val="2"/>
          <w:sz w:val="26"/>
          <w:szCs w:val="26"/>
        </w:rPr>
        <w:t>IV. Порядок внесения инициативных проектов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1.Внесение инициативного проекта осуществляется инициатором проекта путем направления в уполномоченный орган инициативного проекта с приложением следующих документов:</w:t>
      </w:r>
      <w:r w:rsidRPr="00B95D5C">
        <w:rPr>
          <w:spacing w:val="2"/>
          <w:sz w:val="26"/>
          <w:szCs w:val="26"/>
        </w:rPr>
        <w:br/>
        <w:t xml:space="preserve">1) протокол </w:t>
      </w:r>
      <w:r>
        <w:rPr>
          <w:spacing w:val="2"/>
          <w:sz w:val="26"/>
          <w:szCs w:val="26"/>
        </w:rPr>
        <w:t xml:space="preserve"> </w:t>
      </w:r>
      <w:r w:rsidRPr="00B95D5C">
        <w:rPr>
          <w:spacing w:val="2"/>
          <w:sz w:val="26"/>
          <w:szCs w:val="26"/>
        </w:rPr>
        <w:t>собрания или конференции граждан, результаты опроса граждан, протокол об итогах сбора подписи граждан и подписные листы, подтверждающие поддержку ин</w:t>
      </w:r>
      <w:r>
        <w:rPr>
          <w:spacing w:val="2"/>
          <w:sz w:val="26"/>
          <w:szCs w:val="26"/>
        </w:rPr>
        <w:t xml:space="preserve">ициативного проекта жителями </w:t>
      </w:r>
      <w:r w:rsidRPr="00B026FF">
        <w:rPr>
          <w:spacing w:val="2"/>
          <w:sz w:val="26"/>
          <w:szCs w:val="26"/>
        </w:rPr>
        <w:t xml:space="preserve">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или его части (в зависимости от способа обсуждения инициативного проекта); </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2) копия устава ТОС (в случае, если инициатором проекта выступает орган ТОС);</w:t>
      </w:r>
      <w:r w:rsidRPr="00B95D5C">
        <w:rPr>
          <w:spacing w:val="2"/>
          <w:sz w:val="26"/>
          <w:szCs w:val="26"/>
        </w:rPr>
        <w:br/>
        <w:t>3) документы, подтверждающие полномочия органа ТОС, (руководителя органа ТОС и (или) представителя ТОС) (в случае, если инициатором проекта выступает орган ТОС);</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lastRenderedPageBreak/>
        <w:t>4) расчет и обоснование предполагаемой стоимости инициативного проекта (в свободной форме);</w:t>
      </w:r>
      <w:r w:rsidRPr="00B95D5C">
        <w:rPr>
          <w:spacing w:val="2"/>
          <w:sz w:val="26"/>
          <w:szCs w:val="26"/>
        </w:rPr>
        <w:br/>
        <w:t>5) проектно-сметная (сметная) документация (при наличии);</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6)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7) презентационные материалы к инициативному проекту (при наличии);</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8) согласие на обработку персональных данных для каждого члена инициативной группы граждан в соответствии с формой уставленной приложением № 4 к Порядку (в случае, если инициатором проекта выступает инициативная группа граждан);</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9) копию решения об определении ча</w:t>
      </w:r>
      <w:r>
        <w:rPr>
          <w:spacing w:val="2"/>
          <w:sz w:val="26"/>
          <w:szCs w:val="26"/>
        </w:rPr>
        <w:t>сти территории администрации</w:t>
      </w:r>
      <w:r w:rsidRPr="00B95D5C">
        <w:rPr>
          <w:spacing w:val="2"/>
          <w:sz w:val="26"/>
          <w:szCs w:val="26"/>
        </w:rPr>
        <w:t xml:space="preserve">, на котором могут, реализовывается инициативные проекты (в случае, если инициативный проект будет реализовываться на части территории </w:t>
      </w:r>
      <w:r>
        <w:rPr>
          <w:spacing w:val="2"/>
          <w:sz w:val="26"/>
          <w:szCs w:val="26"/>
        </w:rPr>
        <w:t>администрации</w:t>
      </w:r>
      <w:r w:rsidRPr="00B95D5C">
        <w:rPr>
          <w:spacing w:val="2"/>
          <w:sz w:val="26"/>
          <w:szCs w:val="26"/>
        </w:rPr>
        <w:t xml:space="preserve">). </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В случае,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2. Информация о внесении инициативного проекта в уполномоченный орган подлежит опубликованию (обнародованию) и размещению на официальном сайте </w:t>
      </w:r>
      <w:r>
        <w:rPr>
          <w:spacing w:val="2"/>
          <w:sz w:val="26"/>
          <w:szCs w:val="26"/>
        </w:rPr>
        <w:t xml:space="preserve">администрации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xml:space="preserve"> в информационно-телекоммуникационной сети «Интернет» (далее - официальный сайт), 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7A1B6E"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3. Опубликованию (обнародованию) и размещению на официальном сайте одновременно с информацией, указанной в пункте 2 настоящего раздела,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5 рабочих дней. Свои замечания и предложения вправе направлять жители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достигш</w:t>
      </w:r>
      <w:r>
        <w:rPr>
          <w:spacing w:val="2"/>
          <w:sz w:val="26"/>
          <w:szCs w:val="26"/>
        </w:rPr>
        <w:t>ие шестнадцатилетнего возраста.</w:t>
      </w:r>
    </w:p>
    <w:p w:rsidR="007A1B6E" w:rsidRDefault="007A1B6E" w:rsidP="007A1B6E">
      <w:pPr>
        <w:shd w:val="clear" w:color="auto" w:fill="FFFFFF"/>
        <w:spacing w:line="315" w:lineRule="atLeast"/>
        <w:jc w:val="both"/>
        <w:textAlignment w:val="baseline"/>
        <w:rPr>
          <w:spacing w:val="2"/>
          <w:sz w:val="26"/>
          <w:szCs w:val="26"/>
        </w:rPr>
      </w:pPr>
    </w:p>
    <w:p w:rsidR="007A1B6E" w:rsidRPr="00B95D5C" w:rsidRDefault="007A1B6E" w:rsidP="007A1B6E">
      <w:pPr>
        <w:shd w:val="clear" w:color="auto" w:fill="FFFFFF"/>
        <w:spacing w:before="375" w:after="225"/>
        <w:jc w:val="center"/>
        <w:textAlignment w:val="baseline"/>
        <w:outlineLvl w:val="2"/>
        <w:rPr>
          <w:spacing w:val="2"/>
          <w:sz w:val="26"/>
          <w:szCs w:val="26"/>
        </w:rPr>
      </w:pPr>
      <w:r w:rsidRPr="00B95D5C">
        <w:rPr>
          <w:spacing w:val="2"/>
          <w:sz w:val="26"/>
          <w:szCs w:val="26"/>
        </w:rPr>
        <w:t>V. Порядок рассмотрения инициативных проектов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1. Инициативный проект и приложенные к нему документы, внесенные в уполномоченный орган, подлежат обязательному рассмотрению в течение 30 календарных дней со дня их внесения в уполномоченный орган, на соответствие требованиям, установленным              </w:t>
      </w:r>
      <w:proofErr w:type="gramStart"/>
      <w:r w:rsidRPr="00B95D5C">
        <w:rPr>
          <w:spacing w:val="2"/>
          <w:sz w:val="26"/>
          <w:szCs w:val="26"/>
        </w:rPr>
        <w:t>разделами</w:t>
      </w:r>
      <w:r>
        <w:rPr>
          <w:spacing w:val="2"/>
          <w:sz w:val="26"/>
          <w:szCs w:val="26"/>
        </w:rPr>
        <w:t xml:space="preserve"> </w:t>
      </w:r>
      <w:r w:rsidRPr="00B95D5C">
        <w:rPr>
          <w:spacing w:val="2"/>
          <w:sz w:val="26"/>
          <w:szCs w:val="26"/>
        </w:rPr>
        <w:t xml:space="preserve"> </w:t>
      </w:r>
      <w:r w:rsidRPr="00B95D5C">
        <w:rPr>
          <w:spacing w:val="2"/>
          <w:sz w:val="26"/>
          <w:szCs w:val="26"/>
          <w:lang w:val="en-US"/>
        </w:rPr>
        <w:t>II</w:t>
      </w:r>
      <w:proofErr w:type="gramEnd"/>
      <w:r w:rsidRPr="00B95D5C">
        <w:rPr>
          <w:spacing w:val="2"/>
          <w:sz w:val="26"/>
          <w:szCs w:val="26"/>
        </w:rPr>
        <w:t>, III Порядка, в пункте 1 раздела</w:t>
      </w:r>
      <w:r>
        <w:rPr>
          <w:spacing w:val="2"/>
          <w:sz w:val="26"/>
          <w:szCs w:val="26"/>
        </w:rPr>
        <w:t xml:space="preserve"> </w:t>
      </w:r>
      <w:r w:rsidRPr="00B95D5C">
        <w:rPr>
          <w:spacing w:val="2"/>
          <w:sz w:val="26"/>
          <w:szCs w:val="26"/>
        </w:rPr>
        <w:t xml:space="preserve"> </w:t>
      </w:r>
      <w:r w:rsidRPr="00B95D5C">
        <w:rPr>
          <w:spacing w:val="2"/>
          <w:sz w:val="26"/>
          <w:szCs w:val="26"/>
          <w:lang w:val="en-US"/>
        </w:rPr>
        <w:t>IV</w:t>
      </w:r>
      <w:r>
        <w:rPr>
          <w:spacing w:val="2"/>
          <w:sz w:val="26"/>
          <w:szCs w:val="26"/>
        </w:rPr>
        <w:t xml:space="preserve"> </w:t>
      </w:r>
      <w:r w:rsidRPr="00B95D5C">
        <w:rPr>
          <w:spacing w:val="2"/>
          <w:sz w:val="26"/>
          <w:szCs w:val="26"/>
        </w:rPr>
        <w:t xml:space="preserve"> Порядка.</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день подачи документов от инициативной группы.</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lastRenderedPageBreak/>
        <w:t>3.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внесения которого в соответствии с Порядком уполномоченный орган обязан организовать проведения конкурсного отбора.</w:t>
      </w:r>
      <w:r w:rsidRPr="00B95D5C">
        <w:rPr>
          <w:spacing w:val="2"/>
          <w:sz w:val="26"/>
          <w:szCs w:val="26"/>
        </w:rPr>
        <w:br/>
        <w:t>В таком случае инициативные проекты и приложенные к ним документы направляются в конкурсную комиссию, в срок, установленный в абзаце первом настоящего пункта.</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4. Уполномоченный орган по результатам рассмотрения инициативного проекта принимает одно из следующих решений:</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spacing w:val="2"/>
          <w:sz w:val="26"/>
          <w:szCs w:val="26"/>
        </w:rPr>
        <w:t>администрации</w:t>
      </w:r>
      <w:r w:rsidRPr="00B95D5C">
        <w:rPr>
          <w:spacing w:val="2"/>
          <w:sz w:val="26"/>
          <w:szCs w:val="26"/>
        </w:rPr>
        <w:t xml:space="preserve">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r w:rsidRPr="00B95D5C">
        <w:rPr>
          <w:spacing w:val="2"/>
          <w:sz w:val="26"/>
          <w:szCs w:val="26"/>
        </w:rPr>
        <w:b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Решения, указанные в настоящем пункте, принимаются в форме постановления администрации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pacing w:val="2"/>
          <w:sz w:val="26"/>
          <w:szCs w:val="26"/>
        </w:rPr>
        <w:t>. Срок подготовки, оформления согласования и подписания решений не должен превышать 30 календарных дней со дня внесения инициативного проекта в уполномоченный орган.</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5. Уполномоченный орган принимает решение об отказе в поддержке инициативного проекта в одном из следующих случаев: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1) несоблюдение установленного порядка внесения инициативного проекта и его рассмотрения;</w:t>
      </w:r>
      <w:r w:rsidRPr="00B95D5C">
        <w:rPr>
          <w:spacing w:val="2"/>
          <w:sz w:val="26"/>
          <w:szCs w:val="26"/>
        </w:rPr>
        <w:b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Чеченской Республики, </w:t>
      </w:r>
      <w:r>
        <w:rPr>
          <w:spacing w:val="2"/>
          <w:sz w:val="26"/>
          <w:szCs w:val="26"/>
        </w:rPr>
        <w:t>муниципальным правовым актам  администрации</w:t>
      </w:r>
      <w:r w:rsidRPr="00B95D5C">
        <w:rPr>
          <w:spacing w:val="2"/>
          <w:sz w:val="26"/>
          <w:szCs w:val="26"/>
        </w:rPr>
        <w:t>;</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3) невозможность реализации инициатив</w:t>
      </w:r>
      <w:r>
        <w:rPr>
          <w:spacing w:val="2"/>
          <w:sz w:val="26"/>
          <w:szCs w:val="26"/>
        </w:rPr>
        <w:t>ного проекта ввиду отсутствия у администрации</w:t>
      </w:r>
      <w:r w:rsidRPr="00B95D5C">
        <w:rPr>
          <w:spacing w:val="2"/>
          <w:sz w:val="26"/>
          <w:szCs w:val="26"/>
        </w:rPr>
        <w:t xml:space="preserve"> необходимых полномочий и прав;</w:t>
      </w:r>
    </w:p>
    <w:p w:rsidR="007A1B6E" w:rsidRPr="00B95D5C" w:rsidRDefault="007A1B6E" w:rsidP="007A1B6E">
      <w:pPr>
        <w:shd w:val="clear" w:color="auto" w:fill="FFFFFF"/>
        <w:spacing w:line="315" w:lineRule="atLeast"/>
        <w:jc w:val="both"/>
        <w:textAlignment w:val="baseline"/>
        <w:rPr>
          <w:spacing w:val="2"/>
          <w:sz w:val="26"/>
          <w:szCs w:val="26"/>
        </w:rPr>
      </w:pPr>
      <w:r>
        <w:rPr>
          <w:spacing w:val="2"/>
          <w:sz w:val="26"/>
          <w:szCs w:val="26"/>
        </w:rPr>
        <w:t xml:space="preserve">4) отсутствие средств  в бюджете администрации </w:t>
      </w:r>
      <w:r w:rsidRPr="00B95D5C">
        <w:rPr>
          <w:spacing w:val="2"/>
          <w:sz w:val="26"/>
          <w:szCs w:val="26"/>
        </w:rPr>
        <w:t xml:space="preserve"> в объеме средств, необходимом для реализации инициативного проекта, источником формирования которых не являются инициативные платежи;</w:t>
      </w:r>
      <w:r w:rsidRPr="00B95D5C">
        <w:rPr>
          <w:spacing w:val="2"/>
          <w:sz w:val="26"/>
          <w:szCs w:val="26"/>
        </w:rPr>
        <w:br/>
        <w:t>5) наличие возможности решения описанной в инициативном проекте проблемы более эффективным способом;</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6) признание инициативного проекта не прошедшим конкурсный отбор.</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6. В случае отсутствия оснований для отказа в поддержке инициативного проекта, указанных в пункте 5 настоящего раздела, уполномоченный орган принимает решение о поддержке инициативного проекта и продолжении работы над ним.</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7. В случае наличия оснований для отказа в поддержке инициативного проекта, указанных в пункте 5 настоящего раздела,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поддержке инициативного проекта Уполномоченный орган в течение 10 календарных дней со дня принятия решения, указанного в пункте 4 </w:t>
      </w:r>
      <w:r w:rsidRPr="00B95D5C">
        <w:rPr>
          <w:spacing w:val="2"/>
          <w:sz w:val="26"/>
          <w:szCs w:val="26"/>
        </w:rPr>
        <w:lastRenderedPageBreak/>
        <w:t xml:space="preserve">настоящего раздела,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w:t>
      </w:r>
      <w:proofErr w:type="gramStart"/>
      <w:r w:rsidRPr="00B95D5C">
        <w:rPr>
          <w:spacing w:val="2"/>
          <w:sz w:val="26"/>
          <w:szCs w:val="26"/>
        </w:rPr>
        <w:t>почтовым отправлением</w:t>
      </w:r>
      <w:proofErr w:type="gramEnd"/>
      <w:r w:rsidRPr="00B95D5C">
        <w:rPr>
          <w:spacing w:val="2"/>
          <w:sz w:val="26"/>
          <w:szCs w:val="26"/>
        </w:rPr>
        <w:t xml:space="preserve"> считается полученной по истечении 7 календарных дней со дня ее направления.</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8. Уполномоченный орган вправе, а в случае, предусмотренном подпунктом 5 пункта 5 настоящего раздела,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Отчет уполномоченного органа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7A1B6E" w:rsidRPr="00B95D5C" w:rsidRDefault="007A1B6E" w:rsidP="007A1B6E">
      <w:pPr>
        <w:shd w:val="clear" w:color="auto" w:fill="FFFFFF"/>
        <w:spacing w:before="375" w:after="225"/>
        <w:jc w:val="center"/>
        <w:textAlignment w:val="baseline"/>
        <w:outlineLvl w:val="2"/>
        <w:rPr>
          <w:spacing w:val="2"/>
          <w:sz w:val="26"/>
          <w:szCs w:val="26"/>
        </w:rPr>
      </w:pPr>
      <w:r w:rsidRPr="00B95D5C">
        <w:rPr>
          <w:spacing w:val="2"/>
          <w:sz w:val="26"/>
          <w:szCs w:val="26"/>
          <w:lang w:val="en-US"/>
        </w:rPr>
        <w:t>VI</w:t>
      </w:r>
      <w:r w:rsidRPr="00B95D5C">
        <w:rPr>
          <w:spacing w:val="2"/>
          <w:sz w:val="26"/>
          <w:szCs w:val="26"/>
        </w:rPr>
        <w:t>. Порядок проведения конкурсного отбора инициативных проектов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1. В случае, установленном в пункте 3 раздела 5 Порядка, инициативные проекты подлежат конкурсному отбору, проводимому конкурсной комиссией.</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2. Состав конкурсной комиссии утверждается уполномоченным органом.</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Порядком.</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4. Конкурсная комиссия по результатам конкурсного отбора инициативных проектов принимает одно из следующих решений:</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1) признать инициативный проект прошедшим конкурсный отбор;</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2) признать инициативный проект не прошедшим конкурсный отбор.</w:t>
      </w:r>
    </w:p>
    <w:p w:rsidR="007A1B6E" w:rsidRPr="00B95D5C" w:rsidRDefault="007A1B6E" w:rsidP="007A1B6E">
      <w:pPr>
        <w:shd w:val="clear" w:color="auto" w:fill="FFFFFF"/>
        <w:spacing w:before="375" w:after="225"/>
        <w:jc w:val="center"/>
        <w:textAlignment w:val="baseline"/>
        <w:outlineLvl w:val="2"/>
        <w:rPr>
          <w:spacing w:val="2"/>
          <w:sz w:val="26"/>
          <w:szCs w:val="26"/>
        </w:rPr>
      </w:pPr>
      <w:r w:rsidRPr="00B95D5C">
        <w:rPr>
          <w:spacing w:val="2"/>
          <w:sz w:val="26"/>
          <w:szCs w:val="26"/>
          <w:lang w:val="en-US"/>
        </w:rPr>
        <w:t>VII</w:t>
      </w:r>
      <w:r w:rsidRPr="00B95D5C">
        <w:rPr>
          <w:spacing w:val="2"/>
          <w:sz w:val="26"/>
          <w:szCs w:val="26"/>
        </w:rPr>
        <w:t>. Методика и критерии оценки инициативных проектов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2. Перечень критериев оценки инициативных проектов и их балльное значение устанавливается приложением № 5 к Порядку.</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3. Оценка инициативного проекта осуществляется отдельно по каждому инициативному проекту.</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4. Оценка инициативного проекта по каждому критерию определяется в баллах.</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5. Максимальная итоговая оценка инициативного проекта составляет 100 баллов, минимальная 0.</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6. Прошедшими конкурсный отбор считаются инициативные проекты, которые по результатам итоговой оценки набрали 50 и более баллов.</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При недостаточности бюджетных ассигнований, предусмотренных в бюджете </w:t>
      </w:r>
      <w:r>
        <w:rPr>
          <w:spacing w:val="2"/>
          <w:sz w:val="26"/>
          <w:szCs w:val="26"/>
        </w:rPr>
        <w:t>администрации</w:t>
      </w:r>
      <w:r w:rsidRPr="00B95D5C">
        <w:rPr>
          <w:spacing w:val="2"/>
          <w:sz w:val="26"/>
          <w:szCs w:val="26"/>
        </w:rPr>
        <w:t xml:space="preserve"> на реализацию инициативных проектов, представленных в конкурсную комиссию для проведения конкурсного отбора, прошедшими конкурсный отбор считаются </w:t>
      </w:r>
      <w:r w:rsidRPr="00B95D5C">
        <w:rPr>
          <w:spacing w:val="2"/>
          <w:sz w:val="26"/>
          <w:szCs w:val="26"/>
        </w:rPr>
        <w:lastRenderedPageBreak/>
        <w:t xml:space="preserve">инициативные проекты, набравшие наибольшее количество баллов и реализация которых за счет средств бюджета </w:t>
      </w:r>
      <w:r>
        <w:rPr>
          <w:spacing w:val="2"/>
          <w:sz w:val="26"/>
          <w:szCs w:val="26"/>
        </w:rPr>
        <w:t>администрации</w:t>
      </w:r>
      <w:r w:rsidRPr="00B95D5C">
        <w:rPr>
          <w:spacing w:val="2"/>
          <w:sz w:val="26"/>
          <w:szCs w:val="26"/>
        </w:rPr>
        <w:t xml:space="preserve"> возможна в пределах объемов бюджетных ассигнований, предусмотренных в </w:t>
      </w:r>
      <w:proofErr w:type="gramStart"/>
      <w:r w:rsidRPr="00B95D5C">
        <w:rPr>
          <w:spacing w:val="2"/>
          <w:sz w:val="26"/>
          <w:szCs w:val="26"/>
        </w:rPr>
        <w:t xml:space="preserve">бюджете </w:t>
      </w:r>
      <w:r>
        <w:rPr>
          <w:spacing w:val="2"/>
          <w:sz w:val="26"/>
          <w:szCs w:val="26"/>
        </w:rPr>
        <w:t xml:space="preserve"> администрации</w:t>
      </w:r>
      <w:proofErr w:type="gramEnd"/>
      <w:r w:rsidRPr="00B95D5C">
        <w:rPr>
          <w:spacing w:val="2"/>
          <w:sz w:val="26"/>
          <w:szCs w:val="26"/>
        </w:rPr>
        <w:t xml:space="preserve"> на соответствующие цели.</w:t>
      </w:r>
    </w:p>
    <w:p w:rsidR="007A1B6E" w:rsidRPr="00B95D5C" w:rsidRDefault="007A1B6E" w:rsidP="007A1B6E">
      <w:pPr>
        <w:shd w:val="clear" w:color="auto" w:fill="FFFFFF"/>
        <w:spacing w:line="315" w:lineRule="atLeast"/>
        <w:jc w:val="both"/>
        <w:textAlignment w:val="baseline"/>
        <w:rPr>
          <w:color w:val="2D2D2D"/>
          <w:spacing w:val="2"/>
          <w:sz w:val="26"/>
          <w:szCs w:val="26"/>
        </w:rPr>
      </w:pPr>
      <w:r w:rsidRPr="00B95D5C">
        <w:rPr>
          <w:spacing w:val="2"/>
          <w:sz w:val="26"/>
          <w:szCs w:val="26"/>
        </w:rPr>
        <w:t>7. Итоговая оценка инициативного проекта рассчитывается по следующей формуле:</w:t>
      </w:r>
      <w:r w:rsidRPr="00B95D5C">
        <w:rPr>
          <w:color w:val="2D2D2D"/>
          <w:spacing w:val="2"/>
          <w:sz w:val="26"/>
          <w:szCs w:val="26"/>
        </w:rPr>
        <w:br/>
      </w:r>
    </w:p>
    <w:p w:rsidR="007A1B6E" w:rsidRPr="00B95D5C" w:rsidRDefault="007A1B6E" w:rsidP="007A1B6E">
      <w:pPr>
        <w:shd w:val="clear" w:color="auto" w:fill="FFFFFF"/>
        <w:spacing w:line="315" w:lineRule="atLeast"/>
        <w:jc w:val="center"/>
        <w:textAlignment w:val="baseline"/>
        <w:rPr>
          <w:color w:val="2D2D2D"/>
          <w:spacing w:val="2"/>
          <w:sz w:val="26"/>
          <w:szCs w:val="26"/>
        </w:rPr>
      </w:pPr>
      <w:r w:rsidRPr="00822181">
        <w:rPr>
          <w:noProof/>
          <w:color w:val="2D2D2D"/>
          <w:spacing w:val="2"/>
          <w:sz w:val="26"/>
          <w:szCs w:val="26"/>
        </w:rPr>
        <w:drawing>
          <wp:inline distT="0" distB="0" distL="0" distR="0">
            <wp:extent cx="1828800" cy="257175"/>
            <wp:effectExtent l="0" t="0" r="0" b="9525"/>
            <wp:docPr id="2" name="Рисунок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7A1B6E" w:rsidRPr="00B95D5C" w:rsidRDefault="007A1B6E" w:rsidP="007A1B6E">
      <w:pPr>
        <w:shd w:val="clear" w:color="auto" w:fill="FFFFFF"/>
        <w:spacing w:line="315" w:lineRule="atLeast"/>
        <w:jc w:val="both"/>
        <w:textAlignment w:val="baseline"/>
        <w:rPr>
          <w:spacing w:val="2"/>
          <w:sz w:val="26"/>
          <w:szCs w:val="26"/>
        </w:rPr>
      </w:pPr>
      <w:r w:rsidRPr="00B95D5C">
        <w:rPr>
          <w:color w:val="2D2D2D"/>
          <w:spacing w:val="2"/>
          <w:sz w:val="26"/>
          <w:szCs w:val="26"/>
        </w:rPr>
        <w:br/>
      </w:r>
      <w:r w:rsidRPr="00B95D5C">
        <w:rPr>
          <w:spacing w:val="2"/>
          <w:sz w:val="26"/>
          <w:szCs w:val="26"/>
        </w:rPr>
        <w:t>где:</w:t>
      </w:r>
      <w:r w:rsidRPr="00B95D5C">
        <w:rPr>
          <w:spacing w:val="2"/>
          <w:sz w:val="26"/>
          <w:szCs w:val="26"/>
        </w:rPr>
        <w:br/>
        <w:t>Ик - итоговая оценка инициативного проекта, рассчитанная с учётом выполнения критериев, указанных в приложении № 5 к Порядку;</w:t>
      </w:r>
    </w:p>
    <w:p w:rsidR="007A1B6E" w:rsidRPr="00B95D5C" w:rsidRDefault="007A1B6E" w:rsidP="007A1B6E">
      <w:pPr>
        <w:shd w:val="clear" w:color="auto" w:fill="FFFFFF"/>
        <w:spacing w:line="315" w:lineRule="atLeast"/>
        <w:jc w:val="both"/>
        <w:textAlignment w:val="baseline"/>
        <w:rPr>
          <w:spacing w:val="2"/>
          <w:sz w:val="26"/>
          <w:szCs w:val="26"/>
        </w:rPr>
      </w:pPr>
      <w:proofErr w:type="spellStart"/>
      <w:r w:rsidRPr="00B95D5C">
        <w:rPr>
          <w:spacing w:val="2"/>
          <w:sz w:val="26"/>
          <w:szCs w:val="26"/>
        </w:rPr>
        <w:t>ki</w:t>
      </w:r>
      <w:proofErr w:type="spellEnd"/>
      <w:r w:rsidRPr="00B95D5C">
        <w:rPr>
          <w:spacing w:val="2"/>
          <w:sz w:val="26"/>
          <w:szCs w:val="26"/>
        </w:rPr>
        <w:t xml:space="preserve"> - множество критериев, входящих группу «Критерии прохождения конкурсного отбора», указанные в приложении № 5 к Порядку.</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Каждый из критериев </w:t>
      </w:r>
      <w:proofErr w:type="spellStart"/>
      <w:r w:rsidRPr="00B95D5C">
        <w:rPr>
          <w:spacing w:val="2"/>
          <w:sz w:val="26"/>
          <w:szCs w:val="26"/>
        </w:rPr>
        <w:t>ki</w:t>
      </w:r>
      <w:proofErr w:type="spellEnd"/>
      <w:r w:rsidRPr="00B95D5C">
        <w:rPr>
          <w:spacing w:val="2"/>
          <w:sz w:val="26"/>
          <w:szCs w:val="26"/>
        </w:rPr>
        <w:t xml:space="preserve"> может принимать значение 0 или 1;</w:t>
      </w:r>
      <w:r w:rsidRPr="00B95D5C">
        <w:rPr>
          <w:spacing w:val="2"/>
          <w:sz w:val="26"/>
          <w:szCs w:val="26"/>
        </w:rPr>
        <w:br/>
        <w:t>П (</w:t>
      </w:r>
      <w:proofErr w:type="spellStart"/>
      <w:r w:rsidRPr="00B95D5C">
        <w:rPr>
          <w:spacing w:val="2"/>
          <w:sz w:val="26"/>
          <w:szCs w:val="26"/>
        </w:rPr>
        <w:t>ПКОкi</w:t>
      </w:r>
      <w:proofErr w:type="spellEnd"/>
      <w:r w:rsidRPr="00B95D5C">
        <w:rPr>
          <w:spacing w:val="2"/>
          <w:sz w:val="26"/>
          <w:szCs w:val="26"/>
        </w:rPr>
        <w:t>) - произведение баллов, присвоенных проекту по каждому из критериев, входящих в группу «Критерии прохождения конкурсного отбора»;</w:t>
      </w:r>
    </w:p>
    <w:p w:rsidR="007A1B6E" w:rsidRPr="00B95D5C" w:rsidRDefault="007A1B6E" w:rsidP="007A1B6E">
      <w:pPr>
        <w:shd w:val="clear" w:color="auto" w:fill="FFFFFF"/>
        <w:spacing w:line="315" w:lineRule="atLeast"/>
        <w:jc w:val="both"/>
        <w:textAlignment w:val="baseline"/>
        <w:rPr>
          <w:spacing w:val="2"/>
          <w:sz w:val="26"/>
          <w:szCs w:val="26"/>
        </w:rPr>
      </w:pPr>
      <w:proofErr w:type="spellStart"/>
      <w:r w:rsidRPr="00B95D5C">
        <w:rPr>
          <w:spacing w:val="2"/>
          <w:sz w:val="26"/>
          <w:szCs w:val="26"/>
        </w:rPr>
        <w:t>кg</w:t>
      </w:r>
      <w:proofErr w:type="spellEnd"/>
      <w:r w:rsidRPr="00B95D5C">
        <w:rPr>
          <w:spacing w:val="2"/>
          <w:sz w:val="26"/>
          <w:szCs w:val="26"/>
        </w:rPr>
        <w:t xml:space="preserve"> - множество критериев, входящих группу «Рейтинговые критерии», указанные в приложении № 5 к Порядку;</w:t>
      </w:r>
    </w:p>
    <w:p w:rsidR="007A1B6E" w:rsidRPr="00B95D5C" w:rsidRDefault="007A1B6E" w:rsidP="007A1B6E">
      <w:pPr>
        <w:shd w:val="clear" w:color="auto" w:fill="FFFFFF"/>
        <w:spacing w:line="315" w:lineRule="atLeast"/>
        <w:jc w:val="both"/>
        <w:textAlignment w:val="baseline"/>
        <w:rPr>
          <w:spacing w:val="2"/>
          <w:sz w:val="26"/>
          <w:szCs w:val="26"/>
        </w:rPr>
      </w:pPr>
      <w:r w:rsidRPr="00822181">
        <w:rPr>
          <w:noProof/>
          <w:spacing w:val="2"/>
          <w:sz w:val="26"/>
          <w:szCs w:val="26"/>
        </w:rPr>
        <w:drawing>
          <wp:inline distT="0" distB="0" distL="0" distR="0">
            <wp:extent cx="523875" cy="257175"/>
            <wp:effectExtent l="0" t="0" r="9525" b="9525"/>
            <wp:docPr id="1"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B95D5C">
        <w:rPr>
          <w:spacing w:val="2"/>
          <w:sz w:val="26"/>
          <w:szCs w:val="26"/>
        </w:rPr>
        <w:t> - сумма баллов, присвоенных инициативному проекту по каждому из критериев, входящих в группу «Рейтинговые критерии».</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Каждый из критериев </w:t>
      </w:r>
      <w:proofErr w:type="spellStart"/>
      <w:r w:rsidRPr="00B95D5C">
        <w:rPr>
          <w:spacing w:val="2"/>
          <w:sz w:val="26"/>
          <w:szCs w:val="26"/>
        </w:rPr>
        <w:t>kg</w:t>
      </w:r>
      <w:proofErr w:type="spellEnd"/>
      <w:r w:rsidRPr="00B95D5C">
        <w:rPr>
          <w:spacing w:val="2"/>
          <w:sz w:val="26"/>
          <w:szCs w:val="26"/>
        </w:rPr>
        <w:t xml:space="preserve"> может принимать значение, соответствующее уровню выполнения критерия в пределах значений, указанных в приложении № 5 к Порядку.</w:t>
      </w:r>
    </w:p>
    <w:p w:rsidR="007A1B6E" w:rsidRPr="00B95D5C" w:rsidRDefault="007A1B6E" w:rsidP="007A1B6E">
      <w:pPr>
        <w:shd w:val="clear" w:color="auto" w:fill="FFFFFF"/>
        <w:spacing w:before="375" w:after="225"/>
        <w:jc w:val="center"/>
        <w:textAlignment w:val="baseline"/>
        <w:outlineLvl w:val="2"/>
        <w:rPr>
          <w:spacing w:val="2"/>
          <w:sz w:val="26"/>
          <w:szCs w:val="26"/>
        </w:rPr>
      </w:pPr>
      <w:r w:rsidRPr="00B95D5C">
        <w:rPr>
          <w:spacing w:val="2"/>
          <w:sz w:val="26"/>
          <w:szCs w:val="26"/>
        </w:rPr>
        <w:t>VIII. Порядок расчета и возврата сумм инициативных платежей</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spacing w:val="2"/>
          <w:sz w:val="26"/>
          <w:szCs w:val="26"/>
        </w:rPr>
        <w:t>администрации</w:t>
      </w:r>
      <w:r w:rsidRPr="00B95D5C">
        <w:rPr>
          <w:spacing w:val="2"/>
          <w:sz w:val="26"/>
          <w:szCs w:val="26"/>
        </w:rPr>
        <w:t xml:space="preserve">, в полном объеме, в сумме, которая была перечислена указанными лицами в </w:t>
      </w:r>
      <w:proofErr w:type="gramStart"/>
      <w:r w:rsidRPr="00B95D5C">
        <w:rPr>
          <w:spacing w:val="2"/>
          <w:sz w:val="26"/>
          <w:szCs w:val="26"/>
        </w:rPr>
        <w:t xml:space="preserve">бюджет </w:t>
      </w:r>
      <w:r>
        <w:rPr>
          <w:spacing w:val="2"/>
          <w:sz w:val="26"/>
          <w:szCs w:val="26"/>
        </w:rPr>
        <w:t xml:space="preserve"> администрации</w:t>
      </w:r>
      <w:proofErr w:type="gramEnd"/>
      <w:r w:rsidRPr="00B95D5C">
        <w:rPr>
          <w:spacing w:val="2"/>
          <w:sz w:val="26"/>
          <w:szCs w:val="26"/>
        </w:rPr>
        <w:t>.</w:t>
      </w:r>
    </w:p>
    <w:p w:rsidR="007A1B6E" w:rsidRPr="00B95D5C" w:rsidRDefault="007A1B6E" w:rsidP="007A1B6E">
      <w:pPr>
        <w:shd w:val="clear" w:color="auto" w:fill="FFFFFF"/>
        <w:spacing w:line="315" w:lineRule="atLeast"/>
        <w:textAlignment w:val="baseline"/>
        <w:rPr>
          <w:spacing w:val="2"/>
          <w:sz w:val="26"/>
          <w:szCs w:val="26"/>
        </w:rPr>
      </w:pPr>
      <w:r w:rsidRPr="00B95D5C">
        <w:rPr>
          <w:spacing w:val="2"/>
          <w:sz w:val="26"/>
          <w:szCs w:val="26"/>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proofErr w:type="gramStart"/>
      <w:r w:rsidRPr="00B95D5C">
        <w:rPr>
          <w:spacing w:val="2"/>
          <w:sz w:val="26"/>
          <w:szCs w:val="26"/>
        </w:rPr>
        <w:t xml:space="preserve">бюджет </w:t>
      </w:r>
      <w:r>
        <w:rPr>
          <w:spacing w:val="2"/>
          <w:sz w:val="26"/>
          <w:szCs w:val="26"/>
        </w:rPr>
        <w:t xml:space="preserve"> администрации</w:t>
      </w:r>
      <w:proofErr w:type="gramEnd"/>
      <w:r w:rsidRPr="00B95D5C">
        <w:rPr>
          <w:spacing w:val="2"/>
          <w:sz w:val="26"/>
          <w:szCs w:val="26"/>
        </w:rPr>
        <w:t xml:space="preserve">. </w:t>
      </w:r>
      <w:r w:rsidRPr="00B95D5C">
        <w:rPr>
          <w:spacing w:val="2"/>
          <w:sz w:val="26"/>
          <w:szCs w:val="26"/>
        </w:rPr>
        <w:b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7A1B6E" w:rsidRPr="00B95D5C" w:rsidRDefault="007A1B6E" w:rsidP="007A1B6E">
      <w:pPr>
        <w:shd w:val="clear" w:color="auto" w:fill="FFFFFF"/>
        <w:spacing w:line="315" w:lineRule="atLeast"/>
        <w:jc w:val="center"/>
        <w:textAlignment w:val="baseline"/>
        <w:rPr>
          <w:spacing w:val="2"/>
          <w:sz w:val="26"/>
          <w:szCs w:val="26"/>
        </w:rPr>
      </w:pPr>
      <w:r w:rsidRPr="00B95D5C">
        <w:rPr>
          <w:spacing w:val="2"/>
          <w:sz w:val="26"/>
          <w:szCs w:val="26"/>
        </w:rPr>
        <w:t>С = () x (B-F),</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br/>
        <w:t>где:</w:t>
      </w:r>
      <w:r w:rsidRPr="00B95D5C">
        <w:rPr>
          <w:spacing w:val="2"/>
          <w:sz w:val="26"/>
          <w:szCs w:val="26"/>
        </w:rPr>
        <w:br/>
        <w:t xml:space="preserve">С - сумма инициативного платежа подлежащего возврату лицу (в том числе организации), осуществившему его перечисление в бюджет </w:t>
      </w:r>
      <w:r>
        <w:rPr>
          <w:spacing w:val="2"/>
          <w:sz w:val="26"/>
          <w:szCs w:val="26"/>
        </w:rPr>
        <w:t xml:space="preserve"> администрации</w:t>
      </w:r>
      <w:r w:rsidRPr="00B95D5C">
        <w:rPr>
          <w:spacing w:val="2"/>
          <w:sz w:val="26"/>
          <w:szCs w:val="26"/>
        </w:rPr>
        <w:t>.</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 xml:space="preserve">А - сумма инициативного платежа, внесенного лицом (в том числе организацией), осуществившим его перечисление в </w:t>
      </w:r>
      <w:proofErr w:type="gramStart"/>
      <w:r w:rsidRPr="00B95D5C">
        <w:rPr>
          <w:spacing w:val="2"/>
          <w:sz w:val="26"/>
          <w:szCs w:val="26"/>
        </w:rPr>
        <w:t xml:space="preserve">бюджет </w:t>
      </w:r>
      <w:r>
        <w:rPr>
          <w:spacing w:val="2"/>
          <w:sz w:val="26"/>
          <w:szCs w:val="26"/>
        </w:rPr>
        <w:t xml:space="preserve"> администрации</w:t>
      </w:r>
      <w:proofErr w:type="gramEnd"/>
      <w:r>
        <w:rPr>
          <w:spacing w:val="2"/>
          <w:sz w:val="26"/>
          <w:szCs w:val="26"/>
        </w:rPr>
        <w:t xml:space="preserve"> </w:t>
      </w:r>
      <w:r w:rsidRPr="00B95D5C">
        <w:rPr>
          <w:spacing w:val="2"/>
          <w:sz w:val="26"/>
          <w:szCs w:val="26"/>
        </w:rPr>
        <w:t>.</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В - общая сумма средств в целях реализации конкретного инициативного проекта.</w:t>
      </w:r>
      <w:r w:rsidRPr="00B95D5C">
        <w:rPr>
          <w:spacing w:val="2"/>
          <w:sz w:val="26"/>
          <w:szCs w:val="26"/>
        </w:rPr>
        <w:br/>
        <w:t>F - общая сумма средств фактически потраченных в целях реализации конкретного инициативного проекта.</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lastRenderedPageBreak/>
        <w:t xml:space="preserve">1. В случаях, указанных в пунктах 1 и 2 настоящего раздела, лица, осуществившие перечисление инициативных платежей в </w:t>
      </w:r>
      <w:proofErr w:type="gramStart"/>
      <w:r w:rsidRPr="00B95D5C">
        <w:rPr>
          <w:spacing w:val="2"/>
          <w:sz w:val="26"/>
          <w:szCs w:val="26"/>
        </w:rPr>
        <w:t xml:space="preserve">бюджет </w:t>
      </w:r>
      <w:r>
        <w:rPr>
          <w:spacing w:val="2"/>
          <w:sz w:val="26"/>
          <w:szCs w:val="26"/>
        </w:rPr>
        <w:t xml:space="preserve"> администрации</w:t>
      </w:r>
      <w:proofErr w:type="gramEnd"/>
      <w:r w:rsidRPr="00B95D5C">
        <w:rPr>
          <w:spacing w:val="2"/>
          <w:sz w:val="26"/>
          <w:szCs w:val="26"/>
        </w:rPr>
        <w:t xml:space="preserve">, предоставляют заявление в уполномоченный орган с указанием: </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1) фамилии, имени, отчества (последнее при наличии) - для физических лиц и индивидуальных предпринимателей,</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2) наименование организации - для юридических лиц;</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3) ИНН;</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4) почтового адреса;</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5) телефона для связи;</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6) банковских реквизитов в целях возврата инициативных платежей</w:t>
      </w:r>
    </w:p>
    <w:p w:rsidR="007A1B6E" w:rsidRPr="00B95D5C" w:rsidRDefault="007A1B6E" w:rsidP="007A1B6E">
      <w:pPr>
        <w:shd w:val="clear" w:color="auto" w:fill="FFFFFF"/>
        <w:spacing w:line="315" w:lineRule="atLeast"/>
        <w:jc w:val="both"/>
        <w:textAlignment w:val="baseline"/>
        <w:rPr>
          <w:spacing w:val="2"/>
          <w:sz w:val="26"/>
          <w:szCs w:val="26"/>
        </w:rPr>
      </w:pPr>
      <w:r w:rsidRPr="00B95D5C">
        <w:rPr>
          <w:spacing w:val="2"/>
          <w:sz w:val="26"/>
          <w:szCs w:val="26"/>
        </w:rPr>
        <w:t>4. Уполномоченный орган, в течение 5 рабочих дней со дня поступления заявления на возврат сумм инициативных платежей осуществляет их возврат.</w:t>
      </w:r>
    </w:p>
    <w:p w:rsidR="007A1B6E" w:rsidRPr="00B95D5C" w:rsidRDefault="007A1B6E" w:rsidP="007A1B6E">
      <w:pPr>
        <w:shd w:val="clear" w:color="auto" w:fill="FFFFFF"/>
        <w:spacing w:line="315" w:lineRule="atLeast"/>
        <w:textAlignment w:val="baseline"/>
        <w:rPr>
          <w:spacing w:val="2"/>
          <w:sz w:val="26"/>
          <w:szCs w:val="26"/>
        </w:rPr>
      </w:pPr>
      <w:r w:rsidRPr="00B95D5C">
        <w:rPr>
          <w:spacing w:val="2"/>
          <w:sz w:val="26"/>
          <w:szCs w:val="26"/>
        </w:rPr>
        <w:t xml:space="preserve">5. К заявлению лицо, осуществившие перечисление инициативного платежа в бюджет </w:t>
      </w:r>
      <w:r>
        <w:rPr>
          <w:spacing w:val="2"/>
          <w:sz w:val="26"/>
          <w:szCs w:val="26"/>
        </w:rPr>
        <w:t xml:space="preserve"> администрации </w:t>
      </w:r>
      <w:r w:rsidRPr="00B95D5C">
        <w:rPr>
          <w:spacing w:val="2"/>
          <w:sz w:val="26"/>
          <w:szCs w:val="26"/>
        </w:rPr>
        <w:t xml:space="preserve">, вправе приложить копию платежного документа, подтверждающего перечисление инициативного платежа в бюджет </w:t>
      </w:r>
      <w:r>
        <w:rPr>
          <w:spacing w:val="2"/>
          <w:sz w:val="26"/>
          <w:szCs w:val="26"/>
        </w:rPr>
        <w:t xml:space="preserve"> администрации</w:t>
      </w:r>
      <w:r w:rsidRPr="00B95D5C">
        <w:rPr>
          <w:spacing w:val="2"/>
          <w:sz w:val="26"/>
          <w:szCs w:val="26"/>
        </w:rPr>
        <w:t>.</w:t>
      </w:r>
      <w:r w:rsidRPr="00B95D5C">
        <w:rPr>
          <w:spacing w:val="2"/>
          <w:sz w:val="26"/>
          <w:szCs w:val="26"/>
        </w:rPr>
        <w:br/>
      </w: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B46F18">
      <w:pPr>
        <w:shd w:val="clear" w:color="auto" w:fill="FFFFFF"/>
        <w:spacing w:line="315" w:lineRule="atLeast"/>
        <w:jc w:val="right"/>
        <w:textAlignment w:val="baseline"/>
        <w:rPr>
          <w:spacing w:val="2"/>
          <w:sz w:val="26"/>
          <w:szCs w:val="26"/>
        </w:rPr>
      </w:pPr>
      <w:r w:rsidRPr="00B95D5C">
        <w:rPr>
          <w:spacing w:val="2"/>
          <w:sz w:val="26"/>
          <w:szCs w:val="26"/>
        </w:rPr>
        <w:lastRenderedPageBreak/>
        <w:t>Приложение № 1</w:t>
      </w:r>
      <w:r w:rsidRPr="00B95D5C">
        <w:rPr>
          <w:spacing w:val="2"/>
          <w:sz w:val="26"/>
          <w:szCs w:val="26"/>
        </w:rPr>
        <w:br/>
        <w:t>к Порядку</w:t>
      </w:r>
    </w:p>
    <w:p w:rsidR="00B46F18" w:rsidRPr="00B95D5C" w:rsidRDefault="00B46F18" w:rsidP="00B46F18">
      <w:pPr>
        <w:shd w:val="clear" w:color="auto" w:fill="FFFFFF"/>
        <w:spacing w:line="315" w:lineRule="atLeast"/>
        <w:jc w:val="right"/>
        <w:textAlignment w:val="baseline"/>
        <w:rPr>
          <w:spacing w:val="2"/>
          <w:sz w:val="26"/>
          <w:szCs w:val="26"/>
        </w:rPr>
      </w:pPr>
    </w:p>
    <w:tbl>
      <w:tblPr>
        <w:tblW w:w="0" w:type="auto"/>
        <w:tblCellMar>
          <w:left w:w="0" w:type="dxa"/>
          <w:right w:w="0" w:type="dxa"/>
        </w:tblCellMar>
        <w:tblLook w:val="04A0" w:firstRow="1" w:lastRow="0" w:firstColumn="1" w:lastColumn="0" w:noHBand="0" w:noVBand="1"/>
      </w:tblPr>
      <w:tblGrid>
        <w:gridCol w:w="428"/>
        <w:gridCol w:w="460"/>
        <w:gridCol w:w="214"/>
        <w:gridCol w:w="214"/>
        <w:gridCol w:w="1058"/>
        <w:gridCol w:w="558"/>
        <w:gridCol w:w="472"/>
        <w:gridCol w:w="470"/>
        <w:gridCol w:w="989"/>
        <w:gridCol w:w="1916"/>
        <w:gridCol w:w="507"/>
        <w:gridCol w:w="2920"/>
      </w:tblGrid>
      <w:tr w:rsidR="007A1B6E" w:rsidRPr="00B95D5C" w:rsidTr="004522C9">
        <w:trPr>
          <w:trHeight w:val="15"/>
        </w:trPr>
        <w:tc>
          <w:tcPr>
            <w:tcW w:w="370" w:type="dxa"/>
            <w:hideMark/>
          </w:tcPr>
          <w:p w:rsidR="007A1B6E" w:rsidRPr="00B95D5C" w:rsidRDefault="007A1B6E" w:rsidP="004522C9">
            <w:pPr>
              <w:rPr>
                <w:spacing w:val="2"/>
                <w:sz w:val="26"/>
                <w:szCs w:val="26"/>
              </w:rPr>
            </w:pPr>
          </w:p>
        </w:tc>
        <w:tc>
          <w:tcPr>
            <w:tcW w:w="554" w:type="dxa"/>
            <w:hideMark/>
          </w:tcPr>
          <w:p w:rsidR="007A1B6E" w:rsidRPr="00B95D5C" w:rsidRDefault="007A1B6E" w:rsidP="004522C9">
            <w:pPr>
              <w:rPr>
                <w:sz w:val="26"/>
                <w:szCs w:val="26"/>
              </w:rPr>
            </w:pPr>
          </w:p>
        </w:tc>
        <w:tc>
          <w:tcPr>
            <w:tcW w:w="185" w:type="dxa"/>
            <w:hideMark/>
          </w:tcPr>
          <w:p w:rsidR="007A1B6E" w:rsidRPr="00B95D5C" w:rsidRDefault="007A1B6E" w:rsidP="004522C9">
            <w:pPr>
              <w:rPr>
                <w:sz w:val="26"/>
                <w:szCs w:val="26"/>
              </w:rPr>
            </w:pPr>
          </w:p>
        </w:tc>
        <w:tc>
          <w:tcPr>
            <w:tcW w:w="185" w:type="dxa"/>
            <w:hideMark/>
          </w:tcPr>
          <w:p w:rsidR="007A1B6E" w:rsidRPr="00B95D5C" w:rsidRDefault="007A1B6E" w:rsidP="004522C9">
            <w:pPr>
              <w:rPr>
                <w:sz w:val="26"/>
                <w:szCs w:val="26"/>
              </w:rPr>
            </w:pPr>
          </w:p>
        </w:tc>
        <w:tc>
          <w:tcPr>
            <w:tcW w:w="1478" w:type="dxa"/>
            <w:hideMark/>
          </w:tcPr>
          <w:p w:rsidR="007A1B6E" w:rsidRPr="00B95D5C" w:rsidRDefault="007A1B6E" w:rsidP="004522C9">
            <w:pPr>
              <w:rPr>
                <w:sz w:val="26"/>
                <w:szCs w:val="26"/>
              </w:rPr>
            </w:pPr>
          </w:p>
        </w:tc>
        <w:tc>
          <w:tcPr>
            <w:tcW w:w="554" w:type="dxa"/>
            <w:hideMark/>
          </w:tcPr>
          <w:p w:rsidR="007A1B6E" w:rsidRPr="00B95D5C" w:rsidRDefault="007A1B6E" w:rsidP="004522C9">
            <w:pPr>
              <w:rPr>
                <w:sz w:val="26"/>
                <w:szCs w:val="26"/>
              </w:rPr>
            </w:pPr>
          </w:p>
        </w:tc>
        <w:tc>
          <w:tcPr>
            <w:tcW w:w="554" w:type="dxa"/>
            <w:hideMark/>
          </w:tcPr>
          <w:p w:rsidR="007A1B6E" w:rsidRPr="00B95D5C" w:rsidRDefault="007A1B6E" w:rsidP="004522C9">
            <w:pPr>
              <w:rPr>
                <w:sz w:val="26"/>
                <w:szCs w:val="26"/>
              </w:rPr>
            </w:pPr>
          </w:p>
        </w:tc>
        <w:tc>
          <w:tcPr>
            <w:tcW w:w="370" w:type="dxa"/>
            <w:hideMark/>
          </w:tcPr>
          <w:p w:rsidR="007A1B6E" w:rsidRPr="00B95D5C" w:rsidRDefault="007A1B6E" w:rsidP="004522C9">
            <w:pPr>
              <w:rPr>
                <w:sz w:val="26"/>
                <w:szCs w:val="26"/>
              </w:rPr>
            </w:pPr>
          </w:p>
        </w:tc>
        <w:tc>
          <w:tcPr>
            <w:tcW w:w="1478" w:type="dxa"/>
            <w:hideMark/>
          </w:tcPr>
          <w:p w:rsidR="007A1B6E" w:rsidRPr="00B95D5C" w:rsidRDefault="007A1B6E" w:rsidP="004522C9">
            <w:pPr>
              <w:rPr>
                <w:sz w:val="26"/>
                <w:szCs w:val="26"/>
              </w:rPr>
            </w:pPr>
          </w:p>
        </w:tc>
        <w:tc>
          <w:tcPr>
            <w:tcW w:w="2772" w:type="dxa"/>
            <w:hideMark/>
          </w:tcPr>
          <w:p w:rsidR="007A1B6E" w:rsidRPr="00B95D5C" w:rsidRDefault="007A1B6E" w:rsidP="004522C9">
            <w:pPr>
              <w:rPr>
                <w:sz w:val="26"/>
                <w:szCs w:val="26"/>
              </w:rPr>
            </w:pPr>
          </w:p>
        </w:tc>
        <w:tc>
          <w:tcPr>
            <w:tcW w:w="739" w:type="dxa"/>
            <w:hideMark/>
          </w:tcPr>
          <w:p w:rsidR="007A1B6E" w:rsidRPr="00B95D5C" w:rsidRDefault="007A1B6E" w:rsidP="004522C9">
            <w:pPr>
              <w:rPr>
                <w:sz w:val="26"/>
                <w:szCs w:val="26"/>
              </w:rPr>
            </w:pPr>
          </w:p>
        </w:tc>
        <w:tc>
          <w:tcPr>
            <w:tcW w:w="3696" w:type="dxa"/>
            <w:hideMark/>
          </w:tcPr>
          <w:p w:rsidR="007A1B6E" w:rsidRPr="00B95D5C" w:rsidRDefault="007A1B6E" w:rsidP="004522C9">
            <w:pPr>
              <w:rPr>
                <w:sz w:val="26"/>
                <w:szCs w:val="26"/>
              </w:rPr>
            </w:pPr>
          </w:p>
        </w:tc>
      </w:tr>
      <w:tr w:rsidR="007A1B6E" w:rsidRPr="00B95D5C" w:rsidTr="004522C9">
        <w:tc>
          <w:tcPr>
            <w:tcW w:w="12936" w:type="dxa"/>
            <w:gridSpan w:val="12"/>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Инициативный проект</w:t>
            </w:r>
          </w:p>
        </w:tc>
      </w:tr>
      <w:tr w:rsidR="007A1B6E" w:rsidRPr="00B95D5C" w:rsidTr="004522C9">
        <w:tc>
          <w:tcPr>
            <w:tcW w:w="4250" w:type="dxa"/>
            <w:gridSpan w:val="8"/>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4250"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4435"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554"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г.</w:t>
            </w:r>
          </w:p>
        </w:tc>
        <w:tc>
          <w:tcPr>
            <w:tcW w:w="4250"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4435"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36" w:type="dxa"/>
            <w:gridSpan w:val="12"/>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N п/п</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Общая характеристика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Сведения</w:t>
            </w: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Сведения об инициаторе проекта (Ф.И.О. (последнее - при наличии) каждого члена инициативной группы граждан каждого члена инициативной группы граждан, или наименование органа ТОС (Ф.И.О. (последнее - при наличии) руководителя органа ТОС))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Почтовый адрес инициатора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Контактный телефон инициатора проекта (при наличии)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Наименование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Вопросы местного значения или иные вопросы, право решения, которых предоставлено органам местного самоуправления Федеральным законом от 06.10. 2003 </w:t>
            </w:r>
            <w:hyperlink r:id="rId8" w:history="1">
              <w:r w:rsidRPr="00B95D5C">
                <w:rPr>
                  <w:sz w:val="26"/>
                  <w:szCs w:val="26"/>
                </w:rPr>
                <w:t>N 131-ФЗ «Об общих принципах организации местного самоуправления в Российской Федерации»</w:t>
              </w:r>
            </w:hyperlink>
            <w:r w:rsidRPr="00B95D5C">
              <w:rPr>
                <w:sz w:val="26"/>
                <w:szCs w:val="26"/>
              </w:rPr>
              <w:t>, на исполнение которых направлен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Территория или часть территории, в границах которой будет реализовываться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Цель и задачи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8.</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 xml:space="preserve">Описание инициативного проекта (описание проблемы, решение которой имеет приоритетной значение для жителей </w:t>
            </w:r>
            <w:r>
              <w:rPr>
                <w:spacing w:val="2"/>
                <w:sz w:val="26"/>
                <w:szCs w:val="26"/>
              </w:rPr>
              <w:t>сельского</w:t>
            </w:r>
            <w:r w:rsidRPr="00B95D5C">
              <w:rPr>
                <w:sz w:val="26"/>
                <w:szCs w:val="26"/>
              </w:rPr>
              <w:t xml:space="preserve"> </w:t>
            </w:r>
            <w:r>
              <w:rPr>
                <w:sz w:val="26"/>
                <w:szCs w:val="26"/>
              </w:rPr>
              <w:t xml:space="preserve"> поселения </w:t>
            </w:r>
            <w:r w:rsidRPr="00B95D5C">
              <w:rPr>
                <w:sz w:val="26"/>
                <w:szCs w:val="26"/>
              </w:rPr>
              <w:t>или его части и обоснование ее актуальности (остроты).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9.</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Обоснование предложений по решению проблемы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10.</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Описание ожидаемого результата (ожидаемых результатов)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Описание дальнейшего развития инициативного проекта после его реализации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 xml:space="preserve">Количество прямых </w:t>
            </w:r>
            <w:proofErr w:type="spellStart"/>
            <w:r w:rsidRPr="00B95D5C">
              <w:rPr>
                <w:sz w:val="26"/>
                <w:szCs w:val="26"/>
              </w:rPr>
              <w:t>благополучателей</w:t>
            </w:r>
            <w:proofErr w:type="spellEnd"/>
            <w:r w:rsidRPr="00B95D5C">
              <w:rPr>
                <w:sz w:val="26"/>
                <w:szCs w:val="26"/>
              </w:rPr>
              <w:t xml:space="preserve"> (человек), механизм определения количества прямых </w:t>
            </w:r>
            <w:proofErr w:type="spellStart"/>
            <w:r w:rsidRPr="00B95D5C">
              <w:rPr>
                <w:sz w:val="26"/>
                <w:szCs w:val="26"/>
              </w:rPr>
              <w:t>благополучателей</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Планируемые сроки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Предварительный расчет необходимых расходов на реализацию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lastRenderedPageBreak/>
              <w:t>15.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 xml:space="preserve">Объем средств бюджета </w:t>
            </w:r>
            <w:r>
              <w:rPr>
                <w:sz w:val="26"/>
                <w:szCs w:val="26"/>
              </w:rPr>
              <w:t xml:space="preserve"> администрации</w:t>
            </w:r>
            <w:r w:rsidRPr="00B95D5C">
              <w:rPr>
                <w:sz w:val="26"/>
                <w:szCs w:val="26"/>
              </w:rPr>
              <w:t>, планируемые для реализации инициативного проекта, за исключением планируемого объема инициативных платежей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16.1.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Денежные средства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16.2.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Денежные средства юридических лиц, индивидуальных предпринимателей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 xml:space="preserve">Сведения о </w:t>
            </w:r>
            <w:proofErr w:type="spellStart"/>
            <w:r w:rsidRPr="00B95D5C">
              <w:rPr>
                <w:sz w:val="26"/>
                <w:szCs w:val="26"/>
              </w:rPr>
              <w:t>неденежном</w:t>
            </w:r>
            <w:proofErr w:type="spellEnd"/>
            <w:r w:rsidRPr="00B95D5C">
              <w:rPr>
                <w:sz w:val="26"/>
                <w:szCs w:val="26"/>
              </w:rPr>
              <w:t xml:space="preserve"> вкладе, обеспечиваемом инициатором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17.1.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proofErr w:type="spellStart"/>
            <w:r w:rsidRPr="00B95D5C">
              <w:rPr>
                <w:sz w:val="26"/>
                <w:szCs w:val="26"/>
              </w:rPr>
              <w:t>Неденежный</w:t>
            </w:r>
            <w:proofErr w:type="spellEnd"/>
            <w:r w:rsidRPr="00B95D5C">
              <w:rPr>
                <w:sz w:val="26"/>
                <w:szCs w:val="26"/>
              </w:rPr>
              <w:t xml:space="preserve"> вклад граждан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17.2.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proofErr w:type="spellStart"/>
            <w:r w:rsidRPr="00B95D5C">
              <w:rPr>
                <w:sz w:val="26"/>
                <w:szCs w:val="26"/>
              </w:rPr>
              <w:t>Неденежный</w:t>
            </w:r>
            <w:proofErr w:type="spellEnd"/>
            <w:r w:rsidRPr="00B95D5C">
              <w:rPr>
                <w:sz w:val="26"/>
                <w:szCs w:val="26"/>
              </w:rPr>
              <w:t xml:space="preserve"> вклад юридических лиц, индивидуальных предпринимателей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36" w:type="dxa"/>
            <w:gridSpan w:val="12"/>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2772" w:type="dxa"/>
            <w:gridSpan w:val="5"/>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Инициатор проекта</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7207" w:type="dxa"/>
            <w:gridSpan w:val="3"/>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Ф.И.О.(последнее - при наличии)</w:t>
            </w:r>
          </w:p>
        </w:tc>
      </w:tr>
      <w:tr w:rsidR="007A1B6E" w:rsidRPr="00B95D5C" w:rsidTr="004522C9">
        <w:tc>
          <w:tcPr>
            <w:tcW w:w="2772" w:type="dxa"/>
            <w:gridSpan w:val="5"/>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(подпись)</w:t>
            </w:r>
          </w:p>
        </w:tc>
        <w:tc>
          <w:tcPr>
            <w:tcW w:w="7207" w:type="dxa"/>
            <w:gridSpan w:val="3"/>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bl>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Pr="00B95D5C" w:rsidRDefault="007A1B6E" w:rsidP="007A1B6E">
      <w:pPr>
        <w:shd w:val="clear" w:color="auto" w:fill="FFFFFF"/>
        <w:spacing w:line="315" w:lineRule="atLeast"/>
        <w:jc w:val="right"/>
        <w:textAlignment w:val="baseline"/>
        <w:rPr>
          <w:spacing w:val="2"/>
          <w:sz w:val="26"/>
          <w:szCs w:val="26"/>
        </w:rPr>
      </w:pPr>
      <w:r w:rsidRPr="00B95D5C">
        <w:rPr>
          <w:spacing w:val="2"/>
          <w:sz w:val="26"/>
          <w:szCs w:val="26"/>
        </w:rPr>
        <w:lastRenderedPageBreak/>
        <w:t>Приложение № 2</w:t>
      </w:r>
      <w:r w:rsidRPr="00B95D5C">
        <w:rPr>
          <w:spacing w:val="2"/>
          <w:sz w:val="26"/>
          <w:szCs w:val="26"/>
        </w:rPr>
        <w:br/>
        <w:t>к Порядку</w:t>
      </w:r>
    </w:p>
    <w:p w:rsidR="007A1B6E" w:rsidRPr="00B95D5C" w:rsidRDefault="007A1B6E" w:rsidP="007A1B6E">
      <w:pPr>
        <w:shd w:val="clear" w:color="auto" w:fill="FFFFFF"/>
        <w:spacing w:line="315" w:lineRule="atLeast"/>
        <w:textAlignment w:val="baseline"/>
        <w:rPr>
          <w:spacing w:val="2"/>
          <w:sz w:val="26"/>
          <w:szCs w:val="26"/>
        </w:rPr>
      </w:pPr>
    </w:p>
    <w:tbl>
      <w:tblPr>
        <w:tblW w:w="0" w:type="auto"/>
        <w:tblCellMar>
          <w:left w:w="0" w:type="dxa"/>
          <w:right w:w="0" w:type="dxa"/>
        </w:tblCellMar>
        <w:tblLook w:val="04A0" w:firstRow="1" w:lastRow="0" w:firstColumn="1" w:lastColumn="0" w:noHBand="0" w:noVBand="1"/>
      </w:tblPr>
      <w:tblGrid>
        <w:gridCol w:w="704"/>
        <w:gridCol w:w="1597"/>
        <w:gridCol w:w="1362"/>
        <w:gridCol w:w="1623"/>
        <w:gridCol w:w="2352"/>
        <w:gridCol w:w="1276"/>
        <w:gridCol w:w="1292"/>
      </w:tblGrid>
      <w:tr w:rsidR="007A1B6E" w:rsidRPr="00B95D5C" w:rsidTr="004522C9">
        <w:trPr>
          <w:trHeight w:val="15"/>
        </w:trPr>
        <w:tc>
          <w:tcPr>
            <w:tcW w:w="924" w:type="dxa"/>
            <w:hideMark/>
          </w:tcPr>
          <w:p w:rsidR="007A1B6E" w:rsidRPr="00B95D5C" w:rsidRDefault="007A1B6E" w:rsidP="004522C9">
            <w:pPr>
              <w:rPr>
                <w:spacing w:val="2"/>
                <w:sz w:val="26"/>
                <w:szCs w:val="26"/>
              </w:rPr>
            </w:pPr>
          </w:p>
        </w:tc>
        <w:tc>
          <w:tcPr>
            <w:tcW w:w="1848" w:type="dxa"/>
            <w:hideMark/>
          </w:tcPr>
          <w:p w:rsidR="007A1B6E" w:rsidRPr="00B95D5C" w:rsidRDefault="007A1B6E" w:rsidP="004522C9">
            <w:pPr>
              <w:rPr>
                <w:sz w:val="26"/>
                <w:szCs w:val="26"/>
              </w:rPr>
            </w:pPr>
          </w:p>
        </w:tc>
        <w:tc>
          <w:tcPr>
            <w:tcW w:w="1478" w:type="dxa"/>
            <w:hideMark/>
          </w:tcPr>
          <w:p w:rsidR="007A1B6E" w:rsidRPr="00B95D5C" w:rsidRDefault="007A1B6E" w:rsidP="004522C9">
            <w:pPr>
              <w:rPr>
                <w:sz w:val="26"/>
                <w:szCs w:val="26"/>
              </w:rPr>
            </w:pPr>
          </w:p>
        </w:tc>
        <w:tc>
          <w:tcPr>
            <w:tcW w:w="1848" w:type="dxa"/>
            <w:hideMark/>
          </w:tcPr>
          <w:p w:rsidR="007A1B6E" w:rsidRPr="00B95D5C" w:rsidRDefault="007A1B6E" w:rsidP="004522C9">
            <w:pPr>
              <w:rPr>
                <w:sz w:val="26"/>
                <w:szCs w:val="26"/>
              </w:rPr>
            </w:pPr>
          </w:p>
        </w:tc>
        <w:tc>
          <w:tcPr>
            <w:tcW w:w="2587" w:type="dxa"/>
            <w:hideMark/>
          </w:tcPr>
          <w:p w:rsidR="007A1B6E" w:rsidRPr="00B95D5C" w:rsidRDefault="007A1B6E" w:rsidP="004522C9">
            <w:pPr>
              <w:rPr>
                <w:sz w:val="26"/>
                <w:szCs w:val="26"/>
              </w:rPr>
            </w:pPr>
          </w:p>
        </w:tc>
        <w:tc>
          <w:tcPr>
            <w:tcW w:w="1478" w:type="dxa"/>
            <w:hideMark/>
          </w:tcPr>
          <w:p w:rsidR="007A1B6E" w:rsidRPr="00B95D5C" w:rsidRDefault="007A1B6E" w:rsidP="004522C9">
            <w:pPr>
              <w:rPr>
                <w:sz w:val="26"/>
                <w:szCs w:val="26"/>
              </w:rPr>
            </w:pPr>
          </w:p>
        </w:tc>
        <w:tc>
          <w:tcPr>
            <w:tcW w:w="1478" w:type="dxa"/>
            <w:hideMark/>
          </w:tcPr>
          <w:p w:rsidR="007A1B6E" w:rsidRPr="00B95D5C" w:rsidRDefault="007A1B6E" w:rsidP="004522C9">
            <w:pPr>
              <w:rPr>
                <w:sz w:val="26"/>
                <w:szCs w:val="26"/>
              </w:rPr>
            </w:pPr>
          </w:p>
        </w:tc>
      </w:tr>
      <w:tr w:rsidR="007A1B6E" w:rsidRPr="00B95D5C" w:rsidTr="004522C9">
        <w:tc>
          <w:tcPr>
            <w:tcW w:w="11642" w:type="dxa"/>
            <w:gridSpan w:val="7"/>
            <w:tcBorders>
              <w:top w:val="nil"/>
              <w:left w:val="nil"/>
              <w:bottom w:val="nil"/>
              <w:right w:val="nil"/>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b/>
                <w:bCs/>
                <w:sz w:val="26"/>
                <w:szCs w:val="26"/>
              </w:rPr>
              <w:t>ПОДПИСНОЙ ЛИСТ</w:t>
            </w:r>
          </w:p>
        </w:tc>
      </w:tr>
      <w:tr w:rsidR="007A1B6E" w:rsidRPr="00B95D5C" w:rsidTr="004522C9">
        <w:tc>
          <w:tcPr>
            <w:tcW w:w="11642" w:type="dxa"/>
            <w:gridSpan w:val="7"/>
            <w:tcBorders>
              <w:top w:val="nil"/>
              <w:left w:val="nil"/>
              <w:bottom w:val="nil"/>
              <w:right w:val="nil"/>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11642" w:type="dxa"/>
            <w:gridSpan w:val="7"/>
            <w:tcBorders>
              <w:top w:val="nil"/>
              <w:left w:val="nil"/>
              <w:bottom w:val="nil"/>
              <w:right w:val="nil"/>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Мы, нижеподписавшиеся, поддерживаем инициативный проект</w:t>
            </w:r>
          </w:p>
        </w:tc>
      </w:tr>
      <w:tr w:rsidR="007A1B6E" w:rsidRPr="00B95D5C" w:rsidTr="004522C9">
        <w:tc>
          <w:tcPr>
            <w:tcW w:w="11642" w:type="dxa"/>
            <w:gridSpan w:val="7"/>
            <w:tcBorders>
              <w:top w:val="nil"/>
              <w:left w:val="nil"/>
              <w:bottom w:val="single" w:sz="6" w:space="0" w:color="000000"/>
              <w:right w:val="nil"/>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11642" w:type="dxa"/>
            <w:gridSpan w:val="7"/>
            <w:tcBorders>
              <w:top w:val="single" w:sz="6" w:space="0" w:color="000000"/>
              <w:left w:val="nil"/>
              <w:bottom w:val="nil"/>
              <w:right w:val="nil"/>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(наименование инициативного проекта)</w:t>
            </w:r>
          </w:p>
        </w:tc>
      </w:tr>
      <w:tr w:rsidR="007A1B6E" w:rsidRPr="00B95D5C" w:rsidTr="004522C9">
        <w:tc>
          <w:tcPr>
            <w:tcW w:w="11642" w:type="dxa"/>
            <w:gridSpan w:val="7"/>
            <w:tcBorders>
              <w:top w:val="nil"/>
              <w:left w:val="nil"/>
              <w:bottom w:val="single" w:sz="6" w:space="0" w:color="000000"/>
              <w:right w:val="nil"/>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N</w:t>
            </w:r>
            <w:r w:rsidRPr="00B95D5C">
              <w:rPr>
                <w:sz w:val="26"/>
                <w:szCs w:val="26"/>
              </w:rPr>
              <w:br/>
              <w:t>п/п</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Фамилия, имя, отчество (последнее -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Адрес места жительства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Серия, номер паспорта (иного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Дата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Подпись</w:t>
            </w:r>
          </w:p>
        </w:tc>
      </w:tr>
      <w:tr w:rsidR="007A1B6E" w:rsidRPr="00B95D5C" w:rsidTr="004522C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11642" w:type="dxa"/>
            <w:gridSpan w:val="7"/>
            <w:tcBorders>
              <w:top w:val="single" w:sz="6" w:space="0" w:color="000000"/>
              <w:left w:val="nil"/>
              <w:bottom w:val="nil"/>
              <w:right w:val="nil"/>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11642" w:type="dxa"/>
            <w:gridSpan w:val="7"/>
            <w:tcBorders>
              <w:top w:val="nil"/>
              <w:left w:val="nil"/>
              <w:bottom w:val="nil"/>
              <w:right w:val="nil"/>
            </w:tcBorders>
            <w:tcMar>
              <w:top w:w="0" w:type="dxa"/>
              <w:left w:w="94" w:type="dxa"/>
              <w:bottom w:w="0" w:type="dxa"/>
              <w:right w:w="94" w:type="dxa"/>
            </w:tcMar>
            <w:hideMark/>
          </w:tcPr>
          <w:p w:rsidR="007A1B6E" w:rsidRPr="00B95D5C" w:rsidRDefault="007A1B6E" w:rsidP="004522C9">
            <w:pPr>
              <w:spacing w:line="315" w:lineRule="atLeast"/>
              <w:textAlignment w:val="baseline"/>
              <w:rPr>
                <w:sz w:val="26"/>
                <w:szCs w:val="26"/>
              </w:rPr>
            </w:pPr>
            <w:r w:rsidRPr="00B95D5C">
              <w:rPr>
                <w:sz w:val="26"/>
                <w:szCs w:val="26"/>
              </w:rPr>
              <w:t>Подписной лист заверяю</w:t>
            </w:r>
          </w:p>
        </w:tc>
      </w:tr>
      <w:tr w:rsidR="007A1B6E" w:rsidRPr="00B95D5C" w:rsidTr="004522C9">
        <w:tc>
          <w:tcPr>
            <w:tcW w:w="11642" w:type="dxa"/>
            <w:gridSpan w:val="7"/>
            <w:tcBorders>
              <w:top w:val="nil"/>
              <w:left w:val="nil"/>
              <w:bottom w:val="single" w:sz="6" w:space="0" w:color="000000"/>
              <w:right w:val="nil"/>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11642" w:type="dxa"/>
            <w:gridSpan w:val="7"/>
            <w:tcBorders>
              <w:top w:val="single" w:sz="6" w:space="0" w:color="000000"/>
              <w:left w:val="nil"/>
              <w:bottom w:val="nil"/>
              <w:right w:val="nil"/>
            </w:tcBorders>
            <w:tcMar>
              <w:top w:w="0" w:type="dxa"/>
              <w:left w:w="94" w:type="dxa"/>
              <w:bottom w:w="0" w:type="dxa"/>
              <w:right w:w="94" w:type="dxa"/>
            </w:tcMar>
            <w:hideMark/>
          </w:tcPr>
          <w:p w:rsidR="007A1B6E" w:rsidRPr="00B95D5C" w:rsidRDefault="007A1B6E" w:rsidP="004522C9">
            <w:pPr>
              <w:spacing w:line="315" w:lineRule="atLeast"/>
              <w:textAlignment w:val="baseline"/>
              <w:rPr>
                <w:sz w:val="26"/>
                <w:szCs w:val="26"/>
              </w:rPr>
            </w:pPr>
            <w:r w:rsidRPr="00B95D5C">
              <w:rPr>
                <w:sz w:val="26"/>
                <w:szCs w:val="26"/>
              </w:rPr>
              <w:t>(Фамилия,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
        </w:tc>
      </w:tr>
      <w:tr w:rsidR="007A1B6E" w:rsidRPr="00B95D5C" w:rsidTr="004522C9">
        <w:tc>
          <w:tcPr>
            <w:tcW w:w="11642" w:type="dxa"/>
            <w:gridSpan w:val="7"/>
            <w:tcBorders>
              <w:top w:val="nil"/>
              <w:left w:val="nil"/>
              <w:bottom w:val="nil"/>
              <w:right w:val="nil"/>
            </w:tcBorders>
            <w:tcMar>
              <w:top w:w="0" w:type="dxa"/>
              <w:left w:w="94" w:type="dxa"/>
              <w:bottom w:w="0" w:type="dxa"/>
              <w:right w:w="94" w:type="dxa"/>
            </w:tcMar>
            <w:hideMark/>
          </w:tcPr>
          <w:p w:rsidR="007A1B6E" w:rsidRPr="00B95D5C" w:rsidRDefault="007A1B6E" w:rsidP="004522C9">
            <w:pPr>
              <w:rPr>
                <w:sz w:val="26"/>
                <w:szCs w:val="26"/>
              </w:rPr>
            </w:pPr>
          </w:p>
        </w:tc>
      </w:tr>
      <w:tr w:rsidR="007A1B6E" w:rsidRPr="00B95D5C" w:rsidTr="004522C9">
        <w:tc>
          <w:tcPr>
            <w:tcW w:w="11642" w:type="dxa"/>
            <w:gridSpan w:val="7"/>
            <w:tcBorders>
              <w:top w:val="nil"/>
              <w:left w:val="nil"/>
              <w:bottom w:val="nil"/>
              <w:right w:val="nil"/>
            </w:tcBorders>
            <w:tcMar>
              <w:top w:w="0" w:type="dxa"/>
              <w:left w:w="94" w:type="dxa"/>
              <w:bottom w:w="0" w:type="dxa"/>
              <w:right w:w="94" w:type="dxa"/>
            </w:tcMar>
            <w:hideMark/>
          </w:tcPr>
          <w:p w:rsidR="007A1B6E" w:rsidRPr="00B95D5C" w:rsidRDefault="007A1B6E" w:rsidP="004522C9">
            <w:pPr>
              <w:spacing w:line="315" w:lineRule="atLeast"/>
              <w:textAlignment w:val="baseline"/>
              <w:rPr>
                <w:sz w:val="26"/>
                <w:szCs w:val="26"/>
              </w:rPr>
            </w:pPr>
            <w:r w:rsidRPr="00B95D5C">
              <w:rPr>
                <w:sz w:val="26"/>
                <w:szCs w:val="26"/>
              </w:rPr>
              <w:t>(Подпись и дата)</w:t>
            </w:r>
          </w:p>
        </w:tc>
      </w:tr>
    </w:tbl>
    <w:p w:rsidR="007A1B6E" w:rsidRDefault="007A1B6E" w:rsidP="007A1B6E">
      <w:pPr>
        <w:shd w:val="clear" w:color="auto" w:fill="FFFFFF"/>
        <w:spacing w:line="315" w:lineRule="atLeast"/>
        <w:jc w:val="right"/>
        <w:textAlignment w:val="baseline"/>
        <w:rPr>
          <w:spacing w:val="2"/>
          <w:sz w:val="26"/>
          <w:szCs w:val="26"/>
        </w:rPr>
      </w:pPr>
      <w:r w:rsidRPr="00B95D5C">
        <w:rPr>
          <w:spacing w:val="2"/>
          <w:sz w:val="26"/>
          <w:szCs w:val="26"/>
        </w:rPr>
        <w:br/>
      </w:r>
      <w:r w:rsidRPr="00B95D5C">
        <w:rPr>
          <w:spacing w:val="2"/>
          <w:sz w:val="26"/>
          <w:szCs w:val="26"/>
        </w:rPr>
        <w:br/>
      </w:r>
      <w:r w:rsidRPr="00B95D5C">
        <w:rPr>
          <w:spacing w:val="2"/>
          <w:sz w:val="26"/>
          <w:szCs w:val="26"/>
        </w:rPr>
        <w:br/>
      </w: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Pr="00B95D5C" w:rsidRDefault="007A1B6E" w:rsidP="007A1B6E">
      <w:pPr>
        <w:shd w:val="clear" w:color="auto" w:fill="FFFFFF"/>
        <w:spacing w:line="315" w:lineRule="atLeast"/>
        <w:jc w:val="right"/>
        <w:textAlignment w:val="baseline"/>
        <w:rPr>
          <w:spacing w:val="2"/>
          <w:sz w:val="26"/>
          <w:szCs w:val="26"/>
        </w:rPr>
      </w:pPr>
      <w:r w:rsidRPr="00B95D5C">
        <w:rPr>
          <w:spacing w:val="2"/>
          <w:sz w:val="26"/>
          <w:szCs w:val="26"/>
        </w:rPr>
        <w:lastRenderedPageBreak/>
        <w:t>Приложение № 3</w:t>
      </w:r>
      <w:r w:rsidRPr="00B95D5C">
        <w:rPr>
          <w:spacing w:val="2"/>
          <w:sz w:val="26"/>
          <w:szCs w:val="26"/>
        </w:rPr>
        <w:br/>
        <w:t>к Порядку</w:t>
      </w:r>
    </w:p>
    <w:p w:rsidR="007A1B6E" w:rsidRPr="00B95D5C" w:rsidRDefault="007A1B6E" w:rsidP="007A1B6E">
      <w:pPr>
        <w:shd w:val="clear" w:color="auto" w:fill="FFFFFF"/>
        <w:spacing w:line="315" w:lineRule="atLeast"/>
        <w:textAlignment w:val="baseline"/>
        <w:rPr>
          <w:spacing w:val="2"/>
          <w:sz w:val="26"/>
          <w:szCs w:val="26"/>
        </w:rPr>
      </w:pPr>
      <w:r w:rsidRPr="00B95D5C">
        <w:rPr>
          <w:spacing w:val="2"/>
          <w:sz w:val="26"/>
          <w:szCs w:val="26"/>
        </w:rPr>
        <w:br/>
      </w:r>
    </w:p>
    <w:tbl>
      <w:tblPr>
        <w:tblW w:w="0" w:type="auto"/>
        <w:tblCellMar>
          <w:left w:w="0" w:type="dxa"/>
          <w:right w:w="0" w:type="dxa"/>
        </w:tblCellMar>
        <w:tblLook w:val="04A0" w:firstRow="1" w:lastRow="0" w:firstColumn="1" w:lastColumn="0" w:noHBand="0" w:noVBand="1"/>
      </w:tblPr>
      <w:tblGrid>
        <w:gridCol w:w="1295"/>
        <w:gridCol w:w="1317"/>
        <w:gridCol w:w="1049"/>
        <w:gridCol w:w="1106"/>
        <w:gridCol w:w="1624"/>
        <w:gridCol w:w="1922"/>
        <w:gridCol w:w="1523"/>
        <w:gridCol w:w="370"/>
      </w:tblGrid>
      <w:tr w:rsidR="007A1B6E" w:rsidRPr="00B95D5C" w:rsidTr="004522C9">
        <w:trPr>
          <w:trHeight w:val="15"/>
        </w:trPr>
        <w:tc>
          <w:tcPr>
            <w:tcW w:w="1294" w:type="dxa"/>
            <w:hideMark/>
          </w:tcPr>
          <w:p w:rsidR="007A1B6E" w:rsidRPr="00B95D5C" w:rsidRDefault="007A1B6E" w:rsidP="004522C9">
            <w:pPr>
              <w:rPr>
                <w:spacing w:val="2"/>
                <w:sz w:val="26"/>
                <w:szCs w:val="26"/>
              </w:rPr>
            </w:pPr>
          </w:p>
        </w:tc>
        <w:tc>
          <w:tcPr>
            <w:tcW w:w="1663" w:type="dxa"/>
            <w:hideMark/>
          </w:tcPr>
          <w:p w:rsidR="007A1B6E" w:rsidRPr="00B95D5C" w:rsidRDefault="007A1B6E" w:rsidP="004522C9">
            <w:pPr>
              <w:rPr>
                <w:sz w:val="26"/>
                <w:szCs w:val="26"/>
              </w:rPr>
            </w:pPr>
          </w:p>
        </w:tc>
        <w:tc>
          <w:tcPr>
            <w:tcW w:w="1109" w:type="dxa"/>
            <w:hideMark/>
          </w:tcPr>
          <w:p w:rsidR="007A1B6E" w:rsidRPr="00B95D5C" w:rsidRDefault="007A1B6E" w:rsidP="004522C9">
            <w:pPr>
              <w:rPr>
                <w:sz w:val="26"/>
                <w:szCs w:val="26"/>
              </w:rPr>
            </w:pPr>
          </w:p>
        </w:tc>
        <w:tc>
          <w:tcPr>
            <w:tcW w:w="1294" w:type="dxa"/>
            <w:hideMark/>
          </w:tcPr>
          <w:p w:rsidR="007A1B6E" w:rsidRPr="00B95D5C" w:rsidRDefault="007A1B6E" w:rsidP="004522C9">
            <w:pPr>
              <w:rPr>
                <w:sz w:val="26"/>
                <w:szCs w:val="26"/>
              </w:rPr>
            </w:pPr>
          </w:p>
        </w:tc>
        <w:tc>
          <w:tcPr>
            <w:tcW w:w="2033" w:type="dxa"/>
            <w:hideMark/>
          </w:tcPr>
          <w:p w:rsidR="007A1B6E" w:rsidRPr="00B95D5C" w:rsidRDefault="007A1B6E" w:rsidP="004522C9">
            <w:pPr>
              <w:rPr>
                <w:sz w:val="26"/>
                <w:szCs w:val="26"/>
              </w:rPr>
            </w:pPr>
          </w:p>
        </w:tc>
        <w:tc>
          <w:tcPr>
            <w:tcW w:w="2218" w:type="dxa"/>
            <w:hideMark/>
          </w:tcPr>
          <w:p w:rsidR="007A1B6E" w:rsidRPr="00B95D5C" w:rsidRDefault="007A1B6E" w:rsidP="004522C9">
            <w:pPr>
              <w:rPr>
                <w:sz w:val="26"/>
                <w:szCs w:val="26"/>
              </w:rPr>
            </w:pPr>
          </w:p>
        </w:tc>
        <w:tc>
          <w:tcPr>
            <w:tcW w:w="1848" w:type="dxa"/>
            <w:hideMark/>
          </w:tcPr>
          <w:p w:rsidR="007A1B6E" w:rsidRPr="00B95D5C" w:rsidRDefault="007A1B6E" w:rsidP="004522C9">
            <w:pPr>
              <w:rPr>
                <w:sz w:val="26"/>
                <w:szCs w:val="26"/>
              </w:rPr>
            </w:pPr>
          </w:p>
        </w:tc>
        <w:tc>
          <w:tcPr>
            <w:tcW w:w="370" w:type="dxa"/>
            <w:hideMark/>
          </w:tcPr>
          <w:p w:rsidR="007A1B6E" w:rsidRPr="00B95D5C" w:rsidRDefault="007A1B6E" w:rsidP="004522C9">
            <w:pPr>
              <w:rPr>
                <w:sz w:val="26"/>
                <w:szCs w:val="26"/>
              </w:rPr>
            </w:pPr>
          </w:p>
        </w:tc>
      </w:tr>
      <w:tr w:rsidR="007A1B6E" w:rsidRPr="00B95D5C" w:rsidTr="004522C9">
        <w:tc>
          <w:tcPr>
            <w:tcW w:w="11827" w:type="dxa"/>
            <w:gridSpan w:val="8"/>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Протокол об итогах сбора подписей граждан в поддержку</w:t>
            </w:r>
            <w:r w:rsidRPr="00B95D5C">
              <w:rPr>
                <w:sz w:val="26"/>
                <w:szCs w:val="26"/>
              </w:rPr>
              <w:br/>
              <w:t>инициативного проекта</w:t>
            </w:r>
          </w:p>
        </w:tc>
      </w:tr>
      <w:tr w:rsidR="007A1B6E" w:rsidRPr="00B95D5C" w:rsidTr="004522C9">
        <w:tc>
          <w:tcPr>
            <w:tcW w:w="11827" w:type="dxa"/>
            <w:gridSpan w:val="8"/>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(наименование инициативного проекта)</w:t>
            </w:r>
          </w:p>
        </w:tc>
      </w:tr>
      <w:tr w:rsidR="007A1B6E" w:rsidRPr="00B95D5C" w:rsidTr="004522C9">
        <w:tc>
          <w:tcPr>
            <w:tcW w:w="11827" w:type="dxa"/>
            <w:gridSpan w:val="8"/>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827" w:type="dxa"/>
            <w:gridSpan w:val="8"/>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Территория, на которой осуществлялся сбор подписей, на которой будет реализовываться инициативный проект -</w:t>
            </w:r>
          </w:p>
        </w:tc>
      </w:tr>
      <w:tr w:rsidR="007A1B6E" w:rsidRPr="00B95D5C" w:rsidTr="004522C9">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827" w:type="dxa"/>
            <w:gridSpan w:val="8"/>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Общее количество жителей, проживающих на указанной территории -</w:t>
            </w:r>
          </w:p>
        </w:tc>
      </w:tr>
      <w:tr w:rsidR="007A1B6E" w:rsidRPr="00B95D5C" w:rsidTr="004522C9">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Количество подписей, которое необходимо для учета мнения по вопросу поддержки инициативного</w:t>
            </w:r>
          </w:p>
        </w:tc>
      </w:tr>
      <w:tr w:rsidR="007A1B6E" w:rsidRPr="00B95D5C" w:rsidTr="004522C9">
        <w:tc>
          <w:tcPr>
            <w:tcW w:w="1294"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проекта -</w:t>
            </w:r>
          </w:p>
        </w:tc>
        <w:tc>
          <w:tcPr>
            <w:tcW w:w="10534" w:type="dxa"/>
            <w:gridSpan w:val="7"/>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4066" w:type="dxa"/>
            <w:gridSpan w:val="3"/>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Количество подписных листов -</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w:t>
            </w:r>
          </w:p>
        </w:tc>
      </w:tr>
      <w:tr w:rsidR="007A1B6E" w:rsidRPr="00B95D5C" w:rsidTr="004522C9">
        <w:tc>
          <w:tcPr>
            <w:tcW w:w="9610" w:type="dxa"/>
            <w:gridSpan w:val="6"/>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Количество подписей в подписных листах в поддержку инициативного проекта -</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w:t>
            </w:r>
          </w:p>
        </w:tc>
      </w:tr>
      <w:tr w:rsidR="007A1B6E" w:rsidRPr="00B95D5C" w:rsidTr="004522C9">
        <w:tc>
          <w:tcPr>
            <w:tcW w:w="11827" w:type="dxa"/>
            <w:gridSpan w:val="8"/>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2957"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Инициатор проекта</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2033"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2957"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2402"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(подпись)</w:t>
            </w:r>
          </w:p>
        </w:tc>
        <w:tc>
          <w:tcPr>
            <w:tcW w:w="2033"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4435" w:type="dxa"/>
            <w:gridSpan w:val="3"/>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(расшифровка подписи)</w:t>
            </w:r>
          </w:p>
        </w:tc>
      </w:tr>
    </w:tbl>
    <w:p w:rsidR="007A1B6E" w:rsidRDefault="007A1B6E" w:rsidP="007A1B6E">
      <w:pPr>
        <w:shd w:val="clear" w:color="auto" w:fill="FFFFFF"/>
        <w:spacing w:line="315" w:lineRule="atLeast"/>
        <w:jc w:val="right"/>
        <w:textAlignment w:val="baseline"/>
        <w:rPr>
          <w:spacing w:val="2"/>
          <w:sz w:val="26"/>
          <w:szCs w:val="26"/>
        </w:rPr>
      </w:pPr>
      <w:r w:rsidRPr="00B95D5C">
        <w:rPr>
          <w:spacing w:val="2"/>
          <w:sz w:val="26"/>
          <w:szCs w:val="26"/>
        </w:rPr>
        <w:br/>
      </w: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B46F18">
      <w:pPr>
        <w:shd w:val="clear" w:color="auto" w:fill="FFFFFF"/>
        <w:spacing w:line="315" w:lineRule="atLeast"/>
        <w:textAlignment w:val="baseline"/>
        <w:rPr>
          <w:spacing w:val="2"/>
          <w:sz w:val="26"/>
          <w:szCs w:val="26"/>
        </w:rPr>
      </w:pPr>
    </w:p>
    <w:p w:rsidR="00B46F18" w:rsidRDefault="00B46F18" w:rsidP="00B46F18">
      <w:pPr>
        <w:shd w:val="clear" w:color="auto" w:fill="FFFFFF"/>
        <w:spacing w:line="315" w:lineRule="atLeas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Default="007A1B6E" w:rsidP="007A1B6E">
      <w:pPr>
        <w:shd w:val="clear" w:color="auto" w:fill="FFFFFF"/>
        <w:spacing w:line="315" w:lineRule="atLeast"/>
        <w:jc w:val="right"/>
        <w:textAlignment w:val="baseline"/>
        <w:rPr>
          <w:spacing w:val="2"/>
          <w:sz w:val="26"/>
          <w:szCs w:val="26"/>
        </w:rPr>
      </w:pPr>
    </w:p>
    <w:p w:rsidR="007A1B6E" w:rsidRPr="00B95D5C" w:rsidRDefault="007A1B6E" w:rsidP="007A1B6E">
      <w:pPr>
        <w:shd w:val="clear" w:color="auto" w:fill="FFFFFF"/>
        <w:spacing w:line="315" w:lineRule="atLeast"/>
        <w:jc w:val="right"/>
        <w:textAlignment w:val="baseline"/>
        <w:rPr>
          <w:spacing w:val="2"/>
          <w:sz w:val="26"/>
          <w:szCs w:val="26"/>
        </w:rPr>
      </w:pPr>
      <w:r w:rsidRPr="00B95D5C">
        <w:rPr>
          <w:spacing w:val="2"/>
          <w:sz w:val="26"/>
          <w:szCs w:val="26"/>
        </w:rPr>
        <w:br/>
      </w:r>
      <w:r w:rsidRPr="00B95D5C">
        <w:rPr>
          <w:spacing w:val="2"/>
          <w:sz w:val="26"/>
          <w:szCs w:val="26"/>
        </w:rPr>
        <w:br/>
      </w:r>
      <w:r w:rsidR="00B46F18">
        <w:rPr>
          <w:spacing w:val="2"/>
          <w:sz w:val="26"/>
          <w:szCs w:val="26"/>
        </w:rPr>
        <w:lastRenderedPageBreak/>
        <w:t>Приложение № 4</w:t>
      </w:r>
      <w:r w:rsidR="00B46F18">
        <w:rPr>
          <w:spacing w:val="2"/>
          <w:sz w:val="26"/>
          <w:szCs w:val="26"/>
        </w:rPr>
        <w:br/>
        <w:t>к Порядку</w:t>
      </w:r>
    </w:p>
    <w:tbl>
      <w:tblPr>
        <w:tblW w:w="0" w:type="auto"/>
        <w:tblCellMar>
          <w:left w:w="0" w:type="dxa"/>
          <w:right w:w="0" w:type="dxa"/>
        </w:tblCellMar>
        <w:tblLook w:val="04A0" w:firstRow="1" w:lastRow="0" w:firstColumn="1" w:lastColumn="0" w:noHBand="0" w:noVBand="1"/>
      </w:tblPr>
      <w:tblGrid>
        <w:gridCol w:w="1211"/>
        <w:gridCol w:w="938"/>
        <w:gridCol w:w="924"/>
        <w:gridCol w:w="368"/>
        <w:gridCol w:w="257"/>
        <w:gridCol w:w="400"/>
        <w:gridCol w:w="103"/>
        <w:gridCol w:w="522"/>
        <w:gridCol w:w="1029"/>
        <w:gridCol w:w="690"/>
        <w:gridCol w:w="186"/>
        <w:gridCol w:w="185"/>
        <w:gridCol w:w="185"/>
        <w:gridCol w:w="437"/>
        <w:gridCol w:w="428"/>
        <w:gridCol w:w="930"/>
        <w:gridCol w:w="558"/>
        <w:gridCol w:w="339"/>
        <w:gridCol w:w="145"/>
        <w:gridCol w:w="371"/>
      </w:tblGrid>
      <w:tr w:rsidR="007A1B6E" w:rsidRPr="00B95D5C" w:rsidTr="004522C9">
        <w:trPr>
          <w:trHeight w:val="15"/>
        </w:trPr>
        <w:tc>
          <w:tcPr>
            <w:tcW w:w="1294" w:type="dxa"/>
            <w:hideMark/>
          </w:tcPr>
          <w:p w:rsidR="007A1B6E" w:rsidRPr="00B95D5C" w:rsidRDefault="007A1B6E" w:rsidP="004522C9">
            <w:pPr>
              <w:rPr>
                <w:spacing w:val="2"/>
                <w:sz w:val="26"/>
                <w:szCs w:val="26"/>
              </w:rPr>
            </w:pPr>
          </w:p>
        </w:tc>
        <w:tc>
          <w:tcPr>
            <w:tcW w:w="1478" w:type="dxa"/>
            <w:hideMark/>
          </w:tcPr>
          <w:p w:rsidR="007A1B6E" w:rsidRPr="00B95D5C" w:rsidRDefault="007A1B6E" w:rsidP="004522C9">
            <w:pPr>
              <w:rPr>
                <w:sz w:val="26"/>
                <w:szCs w:val="26"/>
              </w:rPr>
            </w:pPr>
          </w:p>
        </w:tc>
        <w:tc>
          <w:tcPr>
            <w:tcW w:w="924" w:type="dxa"/>
            <w:hideMark/>
          </w:tcPr>
          <w:p w:rsidR="007A1B6E" w:rsidRPr="00B95D5C" w:rsidRDefault="007A1B6E" w:rsidP="004522C9">
            <w:pPr>
              <w:rPr>
                <w:sz w:val="26"/>
                <w:szCs w:val="26"/>
              </w:rPr>
            </w:pPr>
          </w:p>
        </w:tc>
        <w:tc>
          <w:tcPr>
            <w:tcW w:w="554" w:type="dxa"/>
            <w:hideMark/>
          </w:tcPr>
          <w:p w:rsidR="007A1B6E" w:rsidRPr="00B95D5C" w:rsidRDefault="007A1B6E" w:rsidP="004522C9">
            <w:pPr>
              <w:rPr>
                <w:sz w:val="26"/>
                <w:szCs w:val="26"/>
              </w:rPr>
            </w:pPr>
          </w:p>
        </w:tc>
        <w:tc>
          <w:tcPr>
            <w:tcW w:w="370" w:type="dxa"/>
            <w:hideMark/>
          </w:tcPr>
          <w:p w:rsidR="007A1B6E" w:rsidRPr="00B95D5C" w:rsidRDefault="007A1B6E" w:rsidP="004522C9">
            <w:pPr>
              <w:rPr>
                <w:sz w:val="26"/>
                <w:szCs w:val="26"/>
              </w:rPr>
            </w:pPr>
          </w:p>
        </w:tc>
        <w:tc>
          <w:tcPr>
            <w:tcW w:w="739" w:type="dxa"/>
            <w:hideMark/>
          </w:tcPr>
          <w:p w:rsidR="007A1B6E" w:rsidRPr="00B95D5C" w:rsidRDefault="007A1B6E" w:rsidP="004522C9">
            <w:pPr>
              <w:rPr>
                <w:sz w:val="26"/>
                <w:szCs w:val="26"/>
              </w:rPr>
            </w:pPr>
          </w:p>
        </w:tc>
        <w:tc>
          <w:tcPr>
            <w:tcW w:w="185" w:type="dxa"/>
            <w:hideMark/>
          </w:tcPr>
          <w:p w:rsidR="007A1B6E" w:rsidRPr="00B95D5C" w:rsidRDefault="007A1B6E" w:rsidP="004522C9">
            <w:pPr>
              <w:rPr>
                <w:sz w:val="26"/>
                <w:szCs w:val="26"/>
              </w:rPr>
            </w:pPr>
          </w:p>
        </w:tc>
        <w:tc>
          <w:tcPr>
            <w:tcW w:w="554" w:type="dxa"/>
            <w:hideMark/>
          </w:tcPr>
          <w:p w:rsidR="007A1B6E" w:rsidRPr="00B95D5C" w:rsidRDefault="007A1B6E" w:rsidP="004522C9">
            <w:pPr>
              <w:rPr>
                <w:sz w:val="26"/>
                <w:szCs w:val="26"/>
              </w:rPr>
            </w:pPr>
          </w:p>
        </w:tc>
        <w:tc>
          <w:tcPr>
            <w:tcW w:w="1663" w:type="dxa"/>
            <w:hideMark/>
          </w:tcPr>
          <w:p w:rsidR="007A1B6E" w:rsidRPr="00B95D5C" w:rsidRDefault="007A1B6E" w:rsidP="004522C9">
            <w:pPr>
              <w:rPr>
                <w:sz w:val="26"/>
                <w:szCs w:val="26"/>
              </w:rPr>
            </w:pPr>
          </w:p>
        </w:tc>
        <w:tc>
          <w:tcPr>
            <w:tcW w:w="739" w:type="dxa"/>
            <w:hideMark/>
          </w:tcPr>
          <w:p w:rsidR="007A1B6E" w:rsidRPr="00B95D5C" w:rsidRDefault="007A1B6E" w:rsidP="004522C9">
            <w:pPr>
              <w:rPr>
                <w:sz w:val="26"/>
                <w:szCs w:val="26"/>
              </w:rPr>
            </w:pPr>
          </w:p>
        </w:tc>
        <w:tc>
          <w:tcPr>
            <w:tcW w:w="185" w:type="dxa"/>
            <w:hideMark/>
          </w:tcPr>
          <w:p w:rsidR="007A1B6E" w:rsidRPr="00B95D5C" w:rsidRDefault="007A1B6E" w:rsidP="004522C9">
            <w:pPr>
              <w:rPr>
                <w:sz w:val="26"/>
                <w:szCs w:val="26"/>
              </w:rPr>
            </w:pPr>
          </w:p>
        </w:tc>
        <w:tc>
          <w:tcPr>
            <w:tcW w:w="185" w:type="dxa"/>
            <w:hideMark/>
          </w:tcPr>
          <w:p w:rsidR="007A1B6E" w:rsidRPr="00B95D5C" w:rsidRDefault="007A1B6E" w:rsidP="004522C9">
            <w:pPr>
              <w:rPr>
                <w:sz w:val="26"/>
                <w:szCs w:val="26"/>
              </w:rPr>
            </w:pPr>
          </w:p>
        </w:tc>
        <w:tc>
          <w:tcPr>
            <w:tcW w:w="185" w:type="dxa"/>
            <w:hideMark/>
          </w:tcPr>
          <w:p w:rsidR="007A1B6E" w:rsidRPr="00B95D5C" w:rsidRDefault="007A1B6E" w:rsidP="004522C9">
            <w:pPr>
              <w:rPr>
                <w:sz w:val="26"/>
                <w:szCs w:val="26"/>
              </w:rPr>
            </w:pPr>
          </w:p>
        </w:tc>
        <w:tc>
          <w:tcPr>
            <w:tcW w:w="554" w:type="dxa"/>
            <w:hideMark/>
          </w:tcPr>
          <w:p w:rsidR="007A1B6E" w:rsidRPr="00B95D5C" w:rsidRDefault="007A1B6E" w:rsidP="004522C9">
            <w:pPr>
              <w:rPr>
                <w:sz w:val="26"/>
                <w:szCs w:val="26"/>
              </w:rPr>
            </w:pPr>
          </w:p>
        </w:tc>
        <w:tc>
          <w:tcPr>
            <w:tcW w:w="370" w:type="dxa"/>
            <w:hideMark/>
          </w:tcPr>
          <w:p w:rsidR="007A1B6E" w:rsidRPr="00B95D5C" w:rsidRDefault="007A1B6E" w:rsidP="004522C9">
            <w:pPr>
              <w:rPr>
                <w:sz w:val="26"/>
                <w:szCs w:val="26"/>
              </w:rPr>
            </w:pPr>
          </w:p>
        </w:tc>
        <w:tc>
          <w:tcPr>
            <w:tcW w:w="1478" w:type="dxa"/>
            <w:hideMark/>
          </w:tcPr>
          <w:p w:rsidR="007A1B6E" w:rsidRPr="00B95D5C" w:rsidRDefault="007A1B6E" w:rsidP="004522C9">
            <w:pPr>
              <w:rPr>
                <w:sz w:val="26"/>
                <w:szCs w:val="26"/>
              </w:rPr>
            </w:pPr>
          </w:p>
        </w:tc>
        <w:tc>
          <w:tcPr>
            <w:tcW w:w="554" w:type="dxa"/>
            <w:hideMark/>
          </w:tcPr>
          <w:p w:rsidR="007A1B6E" w:rsidRPr="00B95D5C" w:rsidRDefault="007A1B6E" w:rsidP="004522C9">
            <w:pPr>
              <w:rPr>
                <w:sz w:val="26"/>
                <w:szCs w:val="26"/>
              </w:rPr>
            </w:pPr>
          </w:p>
        </w:tc>
        <w:tc>
          <w:tcPr>
            <w:tcW w:w="370" w:type="dxa"/>
            <w:hideMark/>
          </w:tcPr>
          <w:p w:rsidR="007A1B6E" w:rsidRPr="00B95D5C" w:rsidRDefault="007A1B6E" w:rsidP="004522C9">
            <w:pPr>
              <w:rPr>
                <w:sz w:val="26"/>
                <w:szCs w:val="26"/>
              </w:rPr>
            </w:pPr>
          </w:p>
        </w:tc>
        <w:tc>
          <w:tcPr>
            <w:tcW w:w="185" w:type="dxa"/>
            <w:hideMark/>
          </w:tcPr>
          <w:p w:rsidR="007A1B6E" w:rsidRPr="00B95D5C" w:rsidRDefault="007A1B6E" w:rsidP="004522C9">
            <w:pPr>
              <w:rPr>
                <w:sz w:val="26"/>
                <w:szCs w:val="26"/>
              </w:rPr>
            </w:pPr>
          </w:p>
        </w:tc>
        <w:tc>
          <w:tcPr>
            <w:tcW w:w="370" w:type="dxa"/>
            <w:hideMark/>
          </w:tcPr>
          <w:p w:rsidR="007A1B6E" w:rsidRPr="00B95D5C" w:rsidRDefault="007A1B6E" w:rsidP="004522C9">
            <w:pPr>
              <w:rPr>
                <w:sz w:val="26"/>
                <w:szCs w:val="26"/>
              </w:rPr>
            </w:pPr>
          </w:p>
        </w:tc>
      </w:tr>
      <w:tr w:rsidR="007A1B6E" w:rsidRPr="00B95D5C" w:rsidTr="004522C9">
        <w:tc>
          <w:tcPr>
            <w:tcW w:w="12936" w:type="dxa"/>
            <w:gridSpan w:val="20"/>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Согласие на обработку персональных данных</w:t>
            </w:r>
          </w:p>
        </w:tc>
      </w:tr>
      <w:tr w:rsidR="007A1B6E" w:rsidRPr="00B95D5C" w:rsidTr="004522C9">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(место подачи инициативного проекта)</w:t>
            </w:r>
          </w:p>
        </w:tc>
      </w:tr>
      <w:tr w:rsidR="007A1B6E" w:rsidRPr="00B95D5C" w:rsidTr="004522C9">
        <w:tc>
          <w:tcPr>
            <w:tcW w:w="12936" w:type="dxa"/>
            <w:gridSpan w:val="20"/>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4250" w:type="dxa"/>
            <w:gridSpan w:val="4"/>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4250" w:type="dxa"/>
            <w:gridSpan w:val="6"/>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554" w:type="dxa"/>
            <w:gridSpan w:val="3"/>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554"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554"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г.</w:t>
            </w:r>
          </w:p>
        </w:tc>
      </w:tr>
      <w:tr w:rsidR="007A1B6E" w:rsidRPr="00B95D5C" w:rsidTr="004522C9">
        <w:tc>
          <w:tcPr>
            <w:tcW w:w="12936" w:type="dxa"/>
            <w:gridSpan w:val="20"/>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4"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Я,</w:t>
            </w:r>
          </w:p>
        </w:t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i/>
                <w:iCs/>
                <w:sz w:val="26"/>
                <w:szCs w:val="26"/>
              </w:rPr>
              <w:t>,</w:t>
            </w:r>
          </w:p>
        </w:tc>
      </w:tr>
      <w:tr w:rsidR="007A1B6E" w:rsidRPr="00B95D5C" w:rsidTr="004522C9">
        <w:tc>
          <w:tcPr>
            <w:tcW w:w="1294"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11273" w:type="dxa"/>
            <w:gridSpan w:val="18"/>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(фамилия, имя, отчество (последнее - при наличии))</w:t>
            </w: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4620" w:type="dxa"/>
            <w:gridSpan w:val="5"/>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Зарегистрированный (</w:t>
            </w:r>
            <w:proofErr w:type="spellStart"/>
            <w:r w:rsidRPr="00B95D5C">
              <w:rPr>
                <w:sz w:val="26"/>
                <w:szCs w:val="26"/>
              </w:rPr>
              <w:t>ая</w:t>
            </w:r>
            <w:proofErr w:type="spellEnd"/>
            <w:r w:rsidRPr="00B95D5C">
              <w:rPr>
                <w:sz w:val="26"/>
                <w:szCs w:val="26"/>
              </w:rPr>
              <w:t>) по адресу:</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2772" w:type="dxa"/>
            <w:gridSpan w:val="2"/>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серия</w:t>
            </w:r>
          </w:p>
        </w:tc>
        <w:tc>
          <w:tcPr>
            <w:tcW w:w="1848" w:type="dxa"/>
            <w:gridSpan w:val="4"/>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N</w:t>
            </w:r>
          </w:p>
        </w:tc>
        <w:tc>
          <w:tcPr>
            <w:tcW w:w="1663" w:type="dxa"/>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1109" w:type="dxa"/>
            <w:gridSpan w:val="3"/>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выдан</w:t>
            </w: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5359" w:type="dxa"/>
            <w:gridSpan w:val="6"/>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(документа, удостоверяющего личность)</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(дата)</w:t>
            </w:r>
          </w:p>
        </w:tc>
      </w:tr>
      <w:tr w:rsidR="007A1B6E" w:rsidRPr="00B95D5C" w:rsidTr="004522C9">
        <w:tc>
          <w:tcPr>
            <w:tcW w:w="12566" w:type="dxa"/>
            <w:gridSpan w:val="19"/>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i/>
                <w:iCs/>
                <w:sz w:val="26"/>
                <w:szCs w:val="26"/>
              </w:rPr>
              <w:t>,</w:t>
            </w:r>
          </w:p>
        </w:tc>
      </w:tr>
      <w:tr w:rsidR="007A1B6E" w:rsidRPr="00B95D5C" w:rsidTr="004522C9">
        <w:tc>
          <w:tcPr>
            <w:tcW w:w="12566" w:type="dxa"/>
            <w:gridSpan w:val="19"/>
            <w:tcBorders>
              <w:top w:val="single" w:sz="6" w:space="0" w:color="000000"/>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(орган, выдавший документ удостоверяющий личность)</w:t>
            </w: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36" w:type="dxa"/>
            <w:gridSpan w:val="20"/>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both"/>
              <w:textAlignment w:val="baseline"/>
              <w:rPr>
                <w:sz w:val="26"/>
                <w:szCs w:val="26"/>
              </w:rPr>
            </w:pPr>
            <w:r w:rsidRPr="00B95D5C">
              <w:rPr>
                <w:sz w:val="26"/>
                <w:szCs w:val="26"/>
              </w:rPr>
              <w:t>в соответствии со </w:t>
            </w:r>
            <w:hyperlink r:id="rId9" w:history="1">
              <w:r w:rsidRPr="00B95D5C">
                <w:rPr>
                  <w:sz w:val="26"/>
                  <w:szCs w:val="26"/>
                </w:rPr>
                <w:t>статьей 9 Федерального закона от 27 июля 2006 года № 152-ФЗ «О персональных данных»</w:t>
              </w:r>
            </w:hyperlink>
            <w:r w:rsidRPr="00B95D5C">
              <w:rPr>
                <w:sz w:val="26"/>
                <w:szCs w:val="26"/>
              </w:rPr>
              <w:t> настоящим даю свое согласие:</w:t>
            </w:r>
          </w:p>
          <w:p w:rsidR="007A1B6E" w:rsidRPr="00B95D5C" w:rsidRDefault="007A1B6E" w:rsidP="004522C9">
            <w:pPr>
              <w:spacing w:line="315" w:lineRule="atLeast"/>
              <w:jc w:val="both"/>
              <w:textAlignment w:val="baseline"/>
              <w:rPr>
                <w:sz w:val="26"/>
                <w:szCs w:val="26"/>
              </w:rPr>
            </w:pPr>
            <w:r w:rsidRPr="00B95D5C">
              <w:rPr>
                <w:sz w:val="26"/>
                <w:szCs w:val="26"/>
              </w:rPr>
              <w:t>На обработку моих персональных данных операторам персональн</w:t>
            </w:r>
            <w:r>
              <w:rPr>
                <w:sz w:val="26"/>
                <w:szCs w:val="26"/>
              </w:rPr>
              <w:t xml:space="preserve">ых данных: </w:t>
            </w:r>
            <w:proofErr w:type="gramStart"/>
            <w:r>
              <w:rPr>
                <w:sz w:val="26"/>
                <w:szCs w:val="26"/>
              </w:rPr>
              <w:t xml:space="preserve">администрации </w:t>
            </w:r>
            <w:r w:rsidRPr="00B95D5C">
              <w:rPr>
                <w:sz w:val="26"/>
                <w:szCs w:val="26"/>
              </w:rPr>
              <w:t>:</w:t>
            </w:r>
            <w:proofErr w:type="gramEnd"/>
            <w:r w:rsidRPr="00B95D5C">
              <w:rPr>
                <w:sz w:val="26"/>
                <w:szCs w:val="26"/>
              </w:rPr>
              <w:t xml:space="preserve"> фамилия, имя, отчество (последнее - при наличии), номер контактного телефона, почтовый адрес, паспортные данные.</w:t>
            </w:r>
          </w:p>
          <w:p w:rsidR="007A1B6E" w:rsidRPr="00B95D5C" w:rsidRDefault="007A1B6E" w:rsidP="004522C9">
            <w:pPr>
              <w:spacing w:line="315" w:lineRule="atLeast"/>
              <w:jc w:val="both"/>
              <w:textAlignment w:val="baseline"/>
              <w:rPr>
                <w:sz w:val="26"/>
                <w:szCs w:val="26"/>
              </w:rPr>
            </w:pPr>
            <w:r w:rsidRPr="00B95D5C">
              <w:rPr>
                <w:sz w:val="26"/>
                <w:szCs w:val="26"/>
              </w:rPr>
              <w:t>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r w:rsidRPr="00B95D5C">
              <w:rPr>
                <w:sz w:val="26"/>
                <w:szCs w:val="26"/>
              </w:rPr>
              <w:b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B95D5C">
              <w:rPr>
                <w:sz w:val="26"/>
                <w:szCs w:val="26"/>
              </w:rPr>
              <w:br/>
              <w:t>Доступ к моим персональным данным могут по</w:t>
            </w:r>
            <w:r>
              <w:rPr>
                <w:sz w:val="26"/>
                <w:szCs w:val="26"/>
              </w:rPr>
              <w:t>лучать сотрудники администрации</w:t>
            </w:r>
            <w:r w:rsidRPr="00B95D5C">
              <w:rPr>
                <w:sz w:val="26"/>
                <w:szCs w:val="26"/>
              </w:rPr>
              <w:t xml:space="preserve"> в случае служебной необходимости в объеме, требуемом для исполнения ими св</w:t>
            </w:r>
            <w:r>
              <w:rPr>
                <w:sz w:val="26"/>
                <w:szCs w:val="26"/>
              </w:rPr>
              <w:t>оих обязательств.</w:t>
            </w:r>
            <w:r>
              <w:rPr>
                <w:sz w:val="26"/>
                <w:szCs w:val="26"/>
              </w:rPr>
              <w:br/>
              <w:t>Администрация</w:t>
            </w:r>
            <w:r w:rsidRPr="00B95D5C">
              <w:rPr>
                <w:sz w:val="26"/>
                <w:szCs w:val="26"/>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r w:rsidRPr="00B95D5C">
              <w:rPr>
                <w:sz w:val="26"/>
                <w:szCs w:val="26"/>
              </w:rPr>
              <w:b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r w:rsidRPr="00B95D5C">
              <w:rPr>
                <w:sz w:val="26"/>
                <w:szCs w:val="26"/>
              </w:rPr>
              <w:br/>
              <w:t>Согласие на обработку персональных данных может быть отозвано.</w:t>
            </w:r>
          </w:p>
        </w:tc>
      </w:tr>
      <w:tr w:rsidR="007A1B6E" w:rsidRPr="00B95D5C" w:rsidTr="004522C9">
        <w:tc>
          <w:tcPr>
            <w:tcW w:w="8686" w:type="dxa"/>
            <w:gridSpan w:val="11"/>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gridSpan w:val="2"/>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i/>
                <w:iCs/>
                <w:sz w:val="26"/>
                <w:szCs w:val="26"/>
              </w:rPr>
              <w:t>/</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7A1B6E" w:rsidRPr="00B95D5C" w:rsidRDefault="007A1B6E" w:rsidP="004522C9">
            <w:pPr>
              <w:rPr>
                <w:sz w:val="26"/>
                <w:szCs w:val="26"/>
              </w:rPr>
            </w:pPr>
          </w:p>
        </w:tc>
        <w:tc>
          <w:tcPr>
            <w:tcW w:w="370" w:type="dxa"/>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i/>
                <w:iCs/>
                <w:sz w:val="26"/>
                <w:szCs w:val="26"/>
              </w:rPr>
              <w:t>/</w:t>
            </w:r>
          </w:p>
        </w:tc>
      </w:tr>
      <w:tr w:rsidR="007A1B6E" w:rsidRPr="00B95D5C" w:rsidTr="004522C9">
        <w:tc>
          <w:tcPr>
            <w:tcW w:w="12936" w:type="dxa"/>
            <w:gridSpan w:val="20"/>
            <w:tcBorders>
              <w:top w:val="nil"/>
              <w:left w:val="nil"/>
              <w:bottom w:val="nil"/>
              <w:right w:val="nil"/>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(фамилия, имя, отчество (последнее - при наличии)</w:t>
            </w:r>
          </w:p>
        </w:tc>
      </w:tr>
    </w:tbl>
    <w:p w:rsidR="007A1B6E" w:rsidRDefault="007A1B6E" w:rsidP="007A1B6E">
      <w:pPr>
        <w:shd w:val="clear" w:color="auto" w:fill="FFFFFF"/>
        <w:spacing w:line="315" w:lineRule="atLeast"/>
        <w:ind w:left="7088"/>
        <w:textAlignment w:val="baseline"/>
        <w:rPr>
          <w:spacing w:val="2"/>
          <w:sz w:val="26"/>
          <w:szCs w:val="26"/>
        </w:rPr>
      </w:pPr>
      <w:r w:rsidRPr="00B95D5C">
        <w:rPr>
          <w:spacing w:val="2"/>
          <w:sz w:val="26"/>
          <w:szCs w:val="26"/>
        </w:rPr>
        <w:br/>
      </w:r>
      <w:r w:rsidRPr="00B95D5C">
        <w:rPr>
          <w:spacing w:val="2"/>
          <w:sz w:val="26"/>
          <w:szCs w:val="26"/>
        </w:rPr>
        <w:br/>
      </w:r>
      <w:r w:rsidRPr="00B95D5C">
        <w:rPr>
          <w:spacing w:val="2"/>
          <w:sz w:val="26"/>
          <w:szCs w:val="26"/>
        </w:rPr>
        <w:br/>
      </w: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B46F18" w:rsidRDefault="00B46F18"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Default="007A1B6E" w:rsidP="007A1B6E">
      <w:pPr>
        <w:shd w:val="clear" w:color="auto" w:fill="FFFFFF"/>
        <w:spacing w:line="315" w:lineRule="atLeast"/>
        <w:ind w:left="7088"/>
        <w:textAlignment w:val="baseline"/>
        <w:rPr>
          <w:spacing w:val="2"/>
          <w:sz w:val="26"/>
          <w:szCs w:val="26"/>
        </w:rPr>
      </w:pPr>
    </w:p>
    <w:p w:rsidR="007A1B6E" w:rsidRPr="00B95D5C" w:rsidRDefault="007A1B6E" w:rsidP="007A1B6E">
      <w:pPr>
        <w:shd w:val="clear" w:color="auto" w:fill="FFFFFF"/>
        <w:spacing w:line="315" w:lineRule="atLeast"/>
        <w:ind w:left="7088"/>
        <w:textAlignment w:val="baseline"/>
        <w:rPr>
          <w:spacing w:val="2"/>
          <w:sz w:val="26"/>
          <w:szCs w:val="26"/>
        </w:rPr>
      </w:pPr>
      <w:r w:rsidRPr="00B95D5C">
        <w:rPr>
          <w:spacing w:val="2"/>
          <w:sz w:val="26"/>
          <w:szCs w:val="26"/>
        </w:rPr>
        <w:lastRenderedPageBreak/>
        <w:t>Приложение № 5</w:t>
      </w:r>
      <w:r w:rsidRPr="00B95D5C">
        <w:rPr>
          <w:spacing w:val="2"/>
          <w:sz w:val="26"/>
          <w:szCs w:val="26"/>
        </w:rPr>
        <w:br/>
        <w:t>к Порядку</w:t>
      </w:r>
    </w:p>
    <w:p w:rsidR="007A1B6E" w:rsidRPr="00B95D5C" w:rsidRDefault="007A1B6E" w:rsidP="00B46F18">
      <w:pPr>
        <w:shd w:val="clear" w:color="auto" w:fill="FFFFFF"/>
        <w:spacing w:line="315" w:lineRule="atLeast"/>
        <w:jc w:val="center"/>
        <w:textAlignment w:val="baseline"/>
        <w:rPr>
          <w:spacing w:val="2"/>
          <w:sz w:val="26"/>
          <w:szCs w:val="26"/>
        </w:rPr>
      </w:pPr>
      <w:r w:rsidRPr="00B95D5C">
        <w:rPr>
          <w:spacing w:val="2"/>
          <w:sz w:val="26"/>
          <w:szCs w:val="26"/>
        </w:rPr>
        <w:br/>
        <w:t>Критер</w:t>
      </w:r>
      <w:r w:rsidR="00B46F18">
        <w:rPr>
          <w:spacing w:val="2"/>
          <w:sz w:val="26"/>
          <w:szCs w:val="26"/>
        </w:rPr>
        <w:t>ии оценки инициативного проекта</w:t>
      </w:r>
    </w:p>
    <w:tbl>
      <w:tblPr>
        <w:tblW w:w="0" w:type="auto"/>
        <w:tblCellMar>
          <w:left w:w="0" w:type="dxa"/>
          <w:right w:w="0" w:type="dxa"/>
        </w:tblCellMar>
        <w:tblLook w:val="04A0" w:firstRow="1" w:lastRow="0" w:firstColumn="1" w:lastColumn="0" w:noHBand="0" w:noVBand="1"/>
      </w:tblPr>
      <w:tblGrid>
        <w:gridCol w:w="1312"/>
        <w:gridCol w:w="2377"/>
        <w:gridCol w:w="598"/>
        <w:gridCol w:w="4473"/>
        <w:gridCol w:w="1446"/>
      </w:tblGrid>
      <w:tr w:rsidR="007A1B6E" w:rsidRPr="00B95D5C" w:rsidTr="004522C9">
        <w:trPr>
          <w:trHeight w:val="15"/>
        </w:trPr>
        <w:tc>
          <w:tcPr>
            <w:tcW w:w="1294" w:type="dxa"/>
            <w:hideMark/>
          </w:tcPr>
          <w:p w:rsidR="007A1B6E" w:rsidRPr="00B95D5C" w:rsidRDefault="007A1B6E" w:rsidP="004522C9">
            <w:pPr>
              <w:rPr>
                <w:spacing w:val="2"/>
                <w:sz w:val="26"/>
                <w:szCs w:val="26"/>
              </w:rPr>
            </w:pPr>
          </w:p>
        </w:tc>
        <w:tc>
          <w:tcPr>
            <w:tcW w:w="3142" w:type="dxa"/>
            <w:hideMark/>
          </w:tcPr>
          <w:p w:rsidR="007A1B6E" w:rsidRPr="00B95D5C" w:rsidRDefault="007A1B6E" w:rsidP="004522C9">
            <w:pPr>
              <w:rPr>
                <w:sz w:val="26"/>
                <w:szCs w:val="26"/>
              </w:rPr>
            </w:pPr>
          </w:p>
        </w:tc>
        <w:tc>
          <w:tcPr>
            <w:tcW w:w="739" w:type="dxa"/>
            <w:hideMark/>
          </w:tcPr>
          <w:p w:rsidR="007A1B6E" w:rsidRPr="00B95D5C" w:rsidRDefault="007A1B6E" w:rsidP="004522C9">
            <w:pPr>
              <w:rPr>
                <w:sz w:val="26"/>
                <w:szCs w:val="26"/>
              </w:rPr>
            </w:pPr>
          </w:p>
        </w:tc>
        <w:tc>
          <w:tcPr>
            <w:tcW w:w="6283" w:type="dxa"/>
            <w:hideMark/>
          </w:tcPr>
          <w:p w:rsidR="007A1B6E" w:rsidRPr="00B95D5C" w:rsidRDefault="007A1B6E" w:rsidP="004522C9">
            <w:pPr>
              <w:rPr>
                <w:sz w:val="26"/>
                <w:szCs w:val="26"/>
              </w:rPr>
            </w:pPr>
          </w:p>
        </w:tc>
        <w:tc>
          <w:tcPr>
            <w:tcW w:w="1478" w:type="dxa"/>
            <w:hideMark/>
          </w:tcPr>
          <w:p w:rsidR="007A1B6E" w:rsidRPr="00B95D5C" w:rsidRDefault="007A1B6E" w:rsidP="004522C9">
            <w:pPr>
              <w:rPr>
                <w:sz w:val="26"/>
                <w:szCs w:val="26"/>
              </w:rPr>
            </w:pP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N критерия</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Наименование критерия/группы критериев</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Баллы по критерию</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Критерии прохождения конкурсного отбора, (</w:t>
            </w:r>
            <w:proofErr w:type="spellStart"/>
            <w:r w:rsidRPr="00B95D5C">
              <w:rPr>
                <w:sz w:val="26"/>
                <w:szCs w:val="26"/>
              </w:rPr>
              <w:t>ПКОк</w:t>
            </w:r>
            <w:proofErr w:type="spellEnd"/>
            <w:r w:rsidRPr="00B95D5C">
              <w:rPr>
                <w:sz w:val="26"/>
                <w:szCs w:val="26"/>
              </w:rPr>
              <w:t>)</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r w:rsidRPr="00B95D5C">
              <w:rPr>
                <w:sz w:val="26"/>
                <w:szCs w:val="26"/>
              </w:rPr>
              <w:br/>
              <w:t>отдельных этнических групп;</w:t>
            </w:r>
            <w:r w:rsidRPr="00B95D5C">
              <w:rPr>
                <w:sz w:val="26"/>
                <w:szCs w:val="26"/>
              </w:rPr>
              <w:b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1.2.</w:t>
            </w:r>
          </w:p>
        </w:tc>
        <w:tc>
          <w:tcPr>
            <w:tcW w:w="11642"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 xml:space="preserve">Сумма бюджетных средств </w:t>
            </w:r>
            <w:r>
              <w:rPr>
                <w:sz w:val="26"/>
                <w:szCs w:val="26"/>
              </w:rPr>
              <w:t>администрации</w:t>
            </w:r>
            <w:r w:rsidRPr="00B95D5C">
              <w:rPr>
                <w:sz w:val="26"/>
                <w:szCs w:val="26"/>
              </w:rPr>
              <w:t>, направленных на реализацию инициативного проекта, без учета инициативных платежей, превышает</w:t>
            </w:r>
            <w:r w:rsidRPr="00B95D5C">
              <w:rPr>
                <w:sz w:val="26"/>
                <w:szCs w:val="26"/>
              </w:rPr>
              <w:br/>
              <w:t xml:space="preserve">1500 </w:t>
            </w:r>
            <w:proofErr w:type="spellStart"/>
            <w:r w:rsidRPr="00B95D5C">
              <w:rPr>
                <w:sz w:val="26"/>
                <w:szCs w:val="26"/>
              </w:rPr>
              <w:t>тыс</w:t>
            </w:r>
            <w:proofErr w:type="spellEnd"/>
            <w:r w:rsidRPr="00B95D5C">
              <w:rPr>
                <w:sz w:val="26"/>
                <w:szCs w:val="26"/>
              </w:rPr>
              <w:t xml:space="preserve"> .руб.</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517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Итог «Критерии прохождения конкурсного отбора»:</w:t>
            </w:r>
          </w:p>
        </w:tc>
        <w:tc>
          <w:tcPr>
            <w:tcW w:w="77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i/>
                <w:iCs/>
                <w:sz w:val="26"/>
                <w:szCs w:val="26"/>
              </w:rPr>
              <w:t>произведение баллов, присвоенных проекту по каждому из критериев, входящих в группу «Критерии прохождения конкурсного отбора»</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Рейтинговые критерии, (</w:t>
            </w:r>
            <w:proofErr w:type="spellStart"/>
            <w:r w:rsidRPr="00B95D5C">
              <w:rPr>
                <w:sz w:val="26"/>
                <w:szCs w:val="26"/>
              </w:rPr>
              <w:t>Рк</w:t>
            </w:r>
            <w:proofErr w:type="spellEnd"/>
            <w:r w:rsidRPr="00B95D5C">
              <w:rPr>
                <w:sz w:val="26"/>
                <w:szCs w:val="26"/>
              </w:rPr>
              <w:t>)</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Эффективность реализации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Общественная полезность реализации инициативного проекта</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 xml:space="preserve">проект оценивается как имеющий высокую социальную, культурную, досуговую и иную общественную полезность для жителей </w:t>
            </w:r>
            <w:proofErr w:type="spellStart"/>
            <w:r w:rsidR="00B46F18">
              <w:rPr>
                <w:spacing w:val="2"/>
                <w:sz w:val="26"/>
                <w:szCs w:val="26"/>
              </w:rPr>
              <w:t>Беркат-Юртовского</w:t>
            </w:r>
            <w:proofErr w:type="spellEnd"/>
            <w:r>
              <w:rPr>
                <w:spacing w:val="2"/>
                <w:sz w:val="26"/>
                <w:szCs w:val="26"/>
              </w:rPr>
              <w:t xml:space="preserve"> сельского поселения</w:t>
            </w:r>
            <w:r w:rsidRPr="00B95D5C">
              <w:rPr>
                <w:sz w:val="26"/>
                <w:szCs w:val="26"/>
              </w:rPr>
              <w:t>:</w:t>
            </w:r>
          </w:p>
          <w:p w:rsidR="007A1B6E" w:rsidRPr="00B95D5C" w:rsidRDefault="007A1B6E" w:rsidP="004522C9">
            <w:pPr>
              <w:spacing w:line="315" w:lineRule="atLeast"/>
              <w:textAlignment w:val="baseline"/>
              <w:rPr>
                <w:sz w:val="26"/>
                <w:szCs w:val="26"/>
              </w:rPr>
            </w:pPr>
            <w:r w:rsidRPr="00B95D5C">
              <w:rPr>
                <w:sz w:val="26"/>
                <w:szCs w:val="26"/>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B95D5C">
              <w:rPr>
                <w:sz w:val="26"/>
                <w:szCs w:val="26"/>
              </w:rPr>
              <w:br/>
              <w:t>направлен на создание, развитие и ремонт муниципальных объектов социальной сферы;</w:t>
            </w:r>
            <w:r w:rsidRPr="00B95D5C">
              <w:rPr>
                <w:sz w:val="26"/>
                <w:szCs w:val="26"/>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B95D5C">
              <w:rPr>
                <w:sz w:val="26"/>
                <w:szCs w:val="26"/>
              </w:rPr>
              <w:br/>
              <w:t>направлен на строительство (реконструкцию), капитальный ремонт и ремонт автомобильных дорог местного значения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проект оценивается как не имеющий общественной полезности</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lastRenderedPageBreak/>
              <w:t>2.1.2.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Актуальность (острота) проблемы:</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8</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высокая - проблема оценивается населением значительной, отсутствие её решения будет негативно сказываться на качестве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7</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средняя - проблема оценивается населением в качестве актуальной,</w:t>
            </w:r>
            <w:r w:rsidRPr="00B95D5C">
              <w:rPr>
                <w:sz w:val="26"/>
                <w:szCs w:val="26"/>
              </w:rPr>
              <w:br/>
              <w:t>её решение может привести к улучшению качества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6</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низкая - не оценивается населением в качестве актуальной, её решение не ведёт к улучшению качества жизни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2.1.3.</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 xml:space="preserve">Количество прямых </w:t>
            </w:r>
            <w:proofErr w:type="spellStart"/>
            <w:r w:rsidRPr="00B95D5C">
              <w:rPr>
                <w:sz w:val="26"/>
                <w:szCs w:val="26"/>
              </w:rPr>
              <w:t>благополучателей</w:t>
            </w:r>
            <w:proofErr w:type="spellEnd"/>
            <w:r w:rsidRPr="00B95D5C">
              <w:rPr>
                <w:sz w:val="26"/>
                <w:szCs w:val="26"/>
              </w:rPr>
              <w:t xml:space="preserve"> от реализации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501 человека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4</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251 (включительно) до 500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3</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51 (включительно) до 250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21 (включительно) до 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2.1.4.</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 xml:space="preserve">Стоимость инициативного проекта в расчете на одного прямого </w:t>
            </w:r>
            <w:proofErr w:type="spellStart"/>
            <w:r w:rsidRPr="00B95D5C">
              <w:rPr>
                <w:sz w:val="26"/>
                <w:szCs w:val="26"/>
              </w:rPr>
              <w:t>благополучателя</w:t>
            </w:r>
            <w:proofErr w:type="spellEnd"/>
            <w:r w:rsidRPr="00B95D5C">
              <w:rPr>
                <w:sz w:val="26"/>
                <w:szCs w:val="26"/>
              </w:rPr>
              <w:t>:</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251 (включительно) рублей до 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14</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501 рубля (включительно) до 750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13</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751 рубля (включительно) до 1000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12</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1001 рубля (включительно) до 1500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11</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1501 рубля (включительно) до 2000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2001 рубля (включительно) до 2500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9</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2501 рубля (включительно) до 3000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8</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3001 рубля (включительно) до 3500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7</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3501 рубля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6</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2.1.5.</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Необходимость осуществления дополнительных расходов бюджета ОМС, после реализации инициативного проекта, в целях содержания (поддержания) результатов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2.1.6.</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Срок реализации инициативного проекта</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до 1 года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4</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 года до 2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3</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 лет до 3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более 3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2.1.7.</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«Срок жизни» результатов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5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4</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3 лет до 5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3</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 года до 3 лет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до 1 года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lastRenderedPageBreak/>
              <w:t>2.2.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B46F18" w:rsidP="004522C9">
            <w:pPr>
              <w:spacing w:line="315" w:lineRule="atLeast"/>
              <w:textAlignment w:val="baseline"/>
              <w:rPr>
                <w:sz w:val="26"/>
                <w:szCs w:val="26"/>
              </w:rPr>
            </w:pPr>
            <w:r>
              <w:rPr>
                <w:sz w:val="26"/>
                <w:szCs w:val="26"/>
              </w:rPr>
              <w:t xml:space="preserve">Оригинальность, </w:t>
            </w:r>
            <w:proofErr w:type="spellStart"/>
            <w:r>
              <w:rPr>
                <w:sz w:val="26"/>
                <w:szCs w:val="26"/>
              </w:rPr>
              <w:t>инновацион</w:t>
            </w:r>
            <w:r w:rsidR="007A1B6E" w:rsidRPr="00B95D5C">
              <w:rPr>
                <w:sz w:val="26"/>
                <w:szCs w:val="26"/>
              </w:rPr>
              <w:t>ность</w:t>
            </w:r>
            <w:proofErr w:type="spellEnd"/>
            <w:r w:rsidR="007A1B6E" w:rsidRPr="00B95D5C">
              <w:rPr>
                <w:sz w:val="26"/>
                <w:szCs w:val="26"/>
              </w:rPr>
              <w:t xml:space="preserve">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Оригинальность, необычность идеи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2.2.2.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Использование инновационных технологий, новых технических решений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Качество подготовки документов для участия в конкурсном отборе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2.3.1.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да или необходимость в проектно-сметной (сметной) документации отсутствует</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2.3.2.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Наличие приложенных к заявке презентационных материалов</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Участие общественности в подготовке и реализации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2.4.1.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Уровень финансирования инициативного проекта, путем внесения гражданами инициативных платежей</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16% (включительно) до 20%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4</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3</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6% (включительно) до 10%(включительно)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до 5% (включительно) от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2.4.2.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21%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4</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11%(включительно)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3</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2.4.3.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Уровень имущественного участия граждан в реализации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4</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11% (включительно) до 15%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3</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6% (включительно) до 10% (включительно)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до 5% (включительно) от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2.4.4.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Уровень имущественного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21% (включительно) стоимости проекта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4</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3</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1</w:t>
            </w:r>
          </w:p>
        </w:tc>
      </w:tr>
      <w:tr w:rsidR="007A1B6E" w:rsidRPr="00B95D5C" w:rsidTr="004522C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2.4.5</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Реализация инициативного проекта в форме участия трудового участия заинтересованных лиц</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5</w:t>
            </w:r>
          </w:p>
        </w:tc>
      </w:tr>
      <w:tr w:rsidR="007A1B6E" w:rsidRPr="00B95D5C" w:rsidTr="004522C9">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rPr>
                <w:sz w:val="26"/>
                <w:szCs w:val="26"/>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textAlignment w:val="baseline"/>
              <w:rPr>
                <w:sz w:val="26"/>
                <w:szCs w:val="26"/>
              </w:rPr>
            </w:pPr>
            <w:r w:rsidRPr="00B95D5C">
              <w:rPr>
                <w:sz w:val="26"/>
                <w:szCs w:val="26"/>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0</w:t>
            </w:r>
          </w:p>
        </w:tc>
      </w:tr>
      <w:tr w:rsidR="007A1B6E" w:rsidRPr="00B95D5C" w:rsidTr="004522C9">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Итог «Рейтинговые критерии»:</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i/>
                <w:iCs/>
                <w:sz w:val="26"/>
                <w:szCs w:val="26"/>
              </w:rPr>
              <w:t>сумма баллов, присвоенных инициативному проекту по каждому из критериев, входящих в группу «Рейтинговые критерии»</w:t>
            </w:r>
          </w:p>
        </w:tc>
      </w:tr>
      <w:tr w:rsidR="007A1B6E" w:rsidRPr="00B95D5C" w:rsidTr="004522C9">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sz w:val="26"/>
                <w:szCs w:val="26"/>
              </w:rPr>
              <w:t>Оценка инициативного проекта</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1B6E" w:rsidRPr="00B95D5C" w:rsidRDefault="007A1B6E" w:rsidP="004522C9">
            <w:pPr>
              <w:spacing w:line="315" w:lineRule="atLeast"/>
              <w:jc w:val="center"/>
              <w:textAlignment w:val="baseline"/>
              <w:rPr>
                <w:sz w:val="26"/>
                <w:szCs w:val="26"/>
              </w:rPr>
            </w:pPr>
            <w:r w:rsidRPr="00B95D5C">
              <w:rPr>
                <w:i/>
                <w:iCs/>
                <w:sz w:val="26"/>
                <w:szCs w:val="26"/>
              </w:rPr>
              <w:t>итог «Критерии прохождения конкурсного отбора», итог «Рейтинговые критерии»</w:t>
            </w:r>
          </w:p>
        </w:tc>
      </w:tr>
    </w:tbl>
    <w:p w:rsidR="007A1B6E" w:rsidRPr="00B95D5C" w:rsidRDefault="007A1B6E" w:rsidP="007A1B6E">
      <w:pPr>
        <w:rPr>
          <w:sz w:val="26"/>
          <w:szCs w:val="26"/>
        </w:rPr>
      </w:pPr>
    </w:p>
    <w:p w:rsidR="007A1B6E" w:rsidRPr="00B95D5C" w:rsidRDefault="007A1B6E" w:rsidP="007A1B6E">
      <w:pPr>
        <w:widowControl w:val="0"/>
        <w:autoSpaceDE w:val="0"/>
        <w:ind w:left="708" w:hanging="708"/>
        <w:jc w:val="center"/>
        <w:rPr>
          <w:b/>
          <w:sz w:val="26"/>
          <w:szCs w:val="26"/>
        </w:rPr>
      </w:pPr>
      <w:r w:rsidRPr="00B95D5C">
        <w:rPr>
          <w:b/>
          <w:sz w:val="26"/>
          <w:szCs w:val="26"/>
        </w:rPr>
        <w:t>ПОЯСНИТЕЛЬНАЯ ЗАПИСКА</w:t>
      </w:r>
    </w:p>
    <w:p w:rsidR="007A1B6E" w:rsidRDefault="007A1B6E" w:rsidP="007A1B6E">
      <w:pPr>
        <w:jc w:val="center"/>
        <w:rPr>
          <w:b/>
          <w:spacing w:val="2"/>
          <w:sz w:val="26"/>
          <w:szCs w:val="26"/>
        </w:rPr>
      </w:pPr>
      <w:r w:rsidRPr="00B95D5C">
        <w:rPr>
          <w:b/>
          <w:sz w:val="26"/>
          <w:szCs w:val="26"/>
        </w:rPr>
        <w:t>к проекту решения «</w:t>
      </w:r>
      <w:r w:rsidRPr="00B95D5C">
        <w:rPr>
          <w:b/>
          <w:spacing w:val="2"/>
          <w:sz w:val="26"/>
          <w:szCs w:val="26"/>
        </w:rPr>
        <w:t>Об утверждении Порядка выдвижения, внесения, обсуждения, рассмотрения инициативных проектов, а также проведения их конкурсного от</w:t>
      </w:r>
      <w:r>
        <w:rPr>
          <w:b/>
          <w:spacing w:val="2"/>
          <w:sz w:val="26"/>
          <w:szCs w:val="26"/>
        </w:rPr>
        <w:t xml:space="preserve">бора </w:t>
      </w:r>
      <w:proofErr w:type="gramStart"/>
      <w:r>
        <w:rPr>
          <w:b/>
          <w:spacing w:val="2"/>
          <w:sz w:val="26"/>
          <w:szCs w:val="26"/>
        </w:rPr>
        <w:t xml:space="preserve">в </w:t>
      </w:r>
      <w:r w:rsidRPr="00B95D5C">
        <w:rPr>
          <w:b/>
          <w:spacing w:val="2"/>
          <w:sz w:val="26"/>
          <w:szCs w:val="26"/>
        </w:rPr>
        <w:t xml:space="preserve"> </w:t>
      </w:r>
      <w:bookmarkStart w:id="1" w:name="sub_106"/>
      <w:proofErr w:type="spellStart"/>
      <w:r w:rsidR="00B46F18">
        <w:rPr>
          <w:b/>
          <w:spacing w:val="2"/>
          <w:sz w:val="26"/>
          <w:szCs w:val="26"/>
        </w:rPr>
        <w:t>Беркат</w:t>
      </w:r>
      <w:proofErr w:type="gramEnd"/>
      <w:r w:rsidR="00B46F18">
        <w:rPr>
          <w:b/>
          <w:spacing w:val="2"/>
          <w:sz w:val="26"/>
          <w:szCs w:val="26"/>
        </w:rPr>
        <w:t>-Юртовском</w:t>
      </w:r>
      <w:proofErr w:type="spellEnd"/>
      <w:r>
        <w:rPr>
          <w:b/>
          <w:spacing w:val="2"/>
          <w:sz w:val="26"/>
          <w:szCs w:val="26"/>
        </w:rPr>
        <w:t xml:space="preserve"> </w:t>
      </w:r>
      <w:r w:rsidRPr="003119BA">
        <w:rPr>
          <w:b/>
          <w:spacing w:val="2"/>
          <w:sz w:val="26"/>
          <w:szCs w:val="26"/>
        </w:rPr>
        <w:t xml:space="preserve"> сельском поселении </w:t>
      </w:r>
    </w:p>
    <w:p w:rsidR="007A1B6E" w:rsidRDefault="007A1B6E" w:rsidP="007A1B6E">
      <w:pPr>
        <w:jc w:val="center"/>
        <w:rPr>
          <w:b/>
          <w:spacing w:val="2"/>
          <w:sz w:val="26"/>
          <w:szCs w:val="26"/>
        </w:rPr>
      </w:pPr>
    </w:p>
    <w:p w:rsidR="007A1B6E" w:rsidRPr="00B95D5C" w:rsidRDefault="007A1B6E" w:rsidP="007A1B6E">
      <w:pPr>
        <w:ind w:firstLine="708"/>
        <w:jc w:val="both"/>
        <w:rPr>
          <w:sz w:val="26"/>
          <w:szCs w:val="26"/>
        </w:rPr>
      </w:pPr>
      <w:r w:rsidRPr="00B95D5C">
        <w:rPr>
          <w:sz w:val="26"/>
          <w:szCs w:val="26"/>
        </w:rPr>
        <w:t xml:space="preserve">В связи со вступлением в силу с 01.01.2021 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возникли основания для утверждения </w:t>
      </w:r>
      <w:r w:rsidRPr="00B95D5C">
        <w:rPr>
          <w:spacing w:val="2"/>
          <w:sz w:val="26"/>
          <w:szCs w:val="26"/>
        </w:rPr>
        <w:t xml:space="preserve">порядка выдвижения, внесения, обсуждения, рассмотрения инициативных проектов, а также проведения их конкурсного отбора </w:t>
      </w:r>
      <w:proofErr w:type="spellStart"/>
      <w:r w:rsidR="00B46F18">
        <w:rPr>
          <w:spacing w:val="2"/>
          <w:sz w:val="26"/>
          <w:szCs w:val="26"/>
        </w:rPr>
        <w:t>Беркат-Юртовском</w:t>
      </w:r>
      <w:proofErr w:type="spellEnd"/>
      <w:r>
        <w:rPr>
          <w:spacing w:val="2"/>
          <w:sz w:val="26"/>
          <w:szCs w:val="26"/>
        </w:rPr>
        <w:t xml:space="preserve">  сельском поселении</w:t>
      </w:r>
      <w:r w:rsidRPr="00B95D5C">
        <w:rPr>
          <w:spacing w:val="2"/>
          <w:sz w:val="26"/>
          <w:szCs w:val="26"/>
        </w:rPr>
        <w:t xml:space="preserve"> Так, </w:t>
      </w:r>
      <w:r w:rsidRPr="00B95D5C">
        <w:rPr>
          <w:sz w:val="26"/>
          <w:szCs w:val="26"/>
        </w:rPr>
        <w:t>частью 9 статьи 26.1 Федерального закона от 06.10.2003 № 131-ФЗ «Об общих принципах организации местного самоуправления в Российской Федерации» (в редакции Федерального закона № 236-ФЗ) предусмотрено, что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A1B6E" w:rsidRPr="00B95D5C" w:rsidRDefault="007A1B6E" w:rsidP="007A1B6E">
      <w:pPr>
        <w:tabs>
          <w:tab w:val="left" w:pos="5833"/>
        </w:tabs>
        <w:jc w:val="both"/>
        <w:rPr>
          <w:sz w:val="26"/>
          <w:szCs w:val="26"/>
        </w:rPr>
      </w:pPr>
      <w:r>
        <w:rPr>
          <w:color w:val="000000"/>
          <w:sz w:val="26"/>
          <w:szCs w:val="26"/>
        </w:rPr>
        <w:lastRenderedPageBreak/>
        <w:t xml:space="preserve">          </w:t>
      </w:r>
      <w:r w:rsidRPr="00B95D5C">
        <w:rPr>
          <w:color w:val="000000"/>
          <w:sz w:val="26"/>
          <w:szCs w:val="26"/>
        </w:rPr>
        <w:t>Таким образом, в</w:t>
      </w:r>
      <w:r w:rsidRPr="00B95D5C">
        <w:rPr>
          <w:bCs/>
          <w:sz w:val="26"/>
          <w:szCs w:val="26"/>
        </w:rPr>
        <w:t xml:space="preserve"> целях реализации требований </w:t>
      </w:r>
      <w:r w:rsidRPr="00B95D5C">
        <w:rPr>
          <w:sz w:val="26"/>
          <w:szCs w:val="26"/>
        </w:rPr>
        <w:t>части 9 статьи 26.1 Федерального закона от 06.10.2003 № 131-ФЗ «Об общих принципах организации местного самоуправления в Российской Федерации» (в редакции Федерального закона № 236-ФЗ) в</w:t>
      </w:r>
      <w:r w:rsidRPr="00B95D5C">
        <w:rPr>
          <w:bCs/>
          <w:sz w:val="26"/>
          <w:szCs w:val="26"/>
        </w:rPr>
        <w:t xml:space="preserve">озникла необходимость в принятии решения, устанавливающего порядок </w:t>
      </w:r>
      <w:r w:rsidRPr="00B95D5C">
        <w:rPr>
          <w:spacing w:val="2"/>
          <w:sz w:val="26"/>
          <w:szCs w:val="26"/>
        </w:rPr>
        <w:t xml:space="preserve">выдвижения, внесения, обсуждения, рассмотрения инициативных проектов, а также проведения их конкурсного отбора в </w:t>
      </w:r>
      <w:bookmarkEnd w:id="1"/>
      <w:proofErr w:type="spellStart"/>
      <w:r w:rsidR="00B46F18">
        <w:rPr>
          <w:spacing w:val="2"/>
          <w:sz w:val="26"/>
          <w:szCs w:val="26"/>
        </w:rPr>
        <w:t>Беркат-</w:t>
      </w:r>
      <w:proofErr w:type="gramStart"/>
      <w:r w:rsidR="00B46F18">
        <w:rPr>
          <w:spacing w:val="2"/>
          <w:sz w:val="26"/>
          <w:szCs w:val="26"/>
        </w:rPr>
        <w:t>Юртовском</w:t>
      </w:r>
      <w:proofErr w:type="spellEnd"/>
      <w:r>
        <w:rPr>
          <w:spacing w:val="2"/>
          <w:sz w:val="26"/>
          <w:szCs w:val="26"/>
        </w:rPr>
        <w:t xml:space="preserve">  сельском</w:t>
      </w:r>
      <w:proofErr w:type="gramEnd"/>
      <w:r>
        <w:rPr>
          <w:spacing w:val="2"/>
          <w:sz w:val="26"/>
          <w:szCs w:val="26"/>
        </w:rPr>
        <w:t xml:space="preserve"> поселении</w:t>
      </w:r>
    </w:p>
    <w:p w:rsidR="007A1B6E" w:rsidRDefault="007A1B6E" w:rsidP="007A1B6E">
      <w:pPr>
        <w:widowControl w:val="0"/>
        <w:autoSpaceDE w:val="0"/>
        <w:rPr>
          <w:b/>
          <w:sz w:val="26"/>
          <w:szCs w:val="26"/>
        </w:rPr>
      </w:pPr>
    </w:p>
    <w:p w:rsidR="00B46F18" w:rsidRDefault="00B46F18" w:rsidP="007A1B6E">
      <w:pPr>
        <w:widowControl w:val="0"/>
        <w:autoSpaceDE w:val="0"/>
        <w:rPr>
          <w:b/>
          <w:sz w:val="26"/>
          <w:szCs w:val="26"/>
        </w:rPr>
      </w:pPr>
    </w:p>
    <w:p w:rsidR="007A1B6E" w:rsidRDefault="007A1B6E" w:rsidP="007A1B6E">
      <w:pPr>
        <w:widowControl w:val="0"/>
        <w:autoSpaceDE w:val="0"/>
        <w:jc w:val="center"/>
        <w:rPr>
          <w:b/>
          <w:sz w:val="26"/>
          <w:szCs w:val="26"/>
        </w:rPr>
      </w:pPr>
    </w:p>
    <w:p w:rsidR="007A1B6E" w:rsidRDefault="007A1B6E" w:rsidP="007A1B6E">
      <w:pPr>
        <w:widowControl w:val="0"/>
        <w:autoSpaceDE w:val="0"/>
        <w:jc w:val="center"/>
        <w:rPr>
          <w:b/>
          <w:sz w:val="26"/>
          <w:szCs w:val="26"/>
        </w:rPr>
      </w:pPr>
    </w:p>
    <w:p w:rsidR="007A1B6E" w:rsidRDefault="007A1B6E" w:rsidP="007A1B6E">
      <w:pPr>
        <w:widowControl w:val="0"/>
        <w:autoSpaceDE w:val="0"/>
        <w:jc w:val="center"/>
        <w:rPr>
          <w:b/>
          <w:sz w:val="26"/>
          <w:szCs w:val="26"/>
        </w:rPr>
      </w:pPr>
    </w:p>
    <w:p w:rsidR="007A1B6E" w:rsidRPr="00B95D5C" w:rsidRDefault="007A1B6E" w:rsidP="007A1B6E">
      <w:pPr>
        <w:widowControl w:val="0"/>
        <w:autoSpaceDE w:val="0"/>
        <w:jc w:val="center"/>
        <w:rPr>
          <w:b/>
          <w:sz w:val="26"/>
          <w:szCs w:val="26"/>
        </w:rPr>
      </w:pPr>
      <w:r w:rsidRPr="00B95D5C">
        <w:rPr>
          <w:b/>
          <w:sz w:val="26"/>
          <w:szCs w:val="26"/>
        </w:rPr>
        <w:t>ФИНАНСОВО-ЭКОНОМИЧЕСКОЕ ОБОСНОВАНИЕ</w:t>
      </w:r>
    </w:p>
    <w:p w:rsidR="007A1B6E" w:rsidRPr="003119BA" w:rsidRDefault="007A1B6E" w:rsidP="007A1B6E">
      <w:pPr>
        <w:jc w:val="center"/>
        <w:rPr>
          <w:b/>
          <w:spacing w:val="2"/>
          <w:sz w:val="26"/>
          <w:szCs w:val="26"/>
        </w:rPr>
      </w:pPr>
      <w:r w:rsidRPr="00B95D5C">
        <w:rPr>
          <w:b/>
          <w:sz w:val="26"/>
          <w:szCs w:val="26"/>
        </w:rPr>
        <w:t>к проекту решения «</w:t>
      </w:r>
      <w:r w:rsidRPr="00B95D5C">
        <w:rPr>
          <w:b/>
          <w:spacing w:val="2"/>
          <w:sz w:val="26"/>
          <w:szCs w:val="26"/>
        </w:rPr>
        <w:t xml:space="preserve">Об утверждении Порядка выдвижения, внесения, обсуждения, рассмотрения инициативных проектов, а также проведения их конкурсного отбора </w:t>
      </w:r>
      <w:proofErr w:type="spellStart"/>
      <w:r w:rsidR="00B46F18">
        <w:rPr>
          <w:b/>
          <w:spacing w:val="2"/>
          <w:sz w:val="26"/>
          <w:szCs w:val="26"/>
        </w:rPr>
        <w:t>Беркат-</w:t>
      </w:r>
      <w:proofErr w:type="gramStart"/>
      <w:r w:rsidR="00B46F18">
        <w:rPr>
          <w:b/>
          <w:spacing w:val="2"/>
          <w:sz w:val="26"/>
          <w:szCs w:val="26"/>
        </w:rPr>
        <w:t>Юртовском</w:t>
      </w:r>
      <w:proofErr w:type="spellEnd"/>
      <w:r>
        <w:rPr>
          <w:b/>
          <w:spacing w:val="2"/>
          <w:sz w:val="26"/>
          <w:szCs w:val="26"/>
        </w:rPr>
        <w:t xml:space="preserve"> </w:t>
      </w:r>
      <w:r w:rsidRPr="003119BA">
        <w:rPr>
          <w:b/>
          <w:spacing w:val="2"/>
          <w:sz w:val="26"/>
          <w:szCs w:val="26"/>
        </w:rPr>
        <w:t xml:space="preserve"> сельском</w:t>
      </w:r>
      <w:proofErr w:type="gramEnd"/>
      <w:r w:rsidRPr="003119BA">
        <w:rPr>
          <w:b/>
          <w:spacing w:val="2"/>
          <w:sz w:val="26"/>
          <w:szCs w:val="26"/>
        </w:rPr>
        <w:t xml:space="preserve"> поселении </w:t>
      </w:r>
    </w:p>
    <w:p w:rsidR="007A1B6E" w:rsidRPr="003119BA" w:rsidRDefault="007A1B6E" w:rsidP="007A1B6E">
      <w:pPr>
        <w:jc w:val="center"/>
        <w:rPr>
          <w:b/>
          <w:spacing w:val="2"/>
          <w:sz w:val="26"/>
          <w:szCs w:val="26"/>
        </w:rPr>
      </w:pPr>
    </w:p>
    <w:p w:rsidR="007A1B6E" w:rsidRPr="00B95D5C" w:rsidRDefault="007A1B6E" w:rsidP="007A1B6E">
      <w:pPr>
        <w:jc w:val="center"/>
        <w:rPr>
          <w:sz w:val="26"/>
          <w:szCs w:val="26"/>
        </w:rPr>
      </w:pPr>
      <w:r w:rsidRPr="00B95D5C">
        <w:rPr>
          <w:sz w:val="26"/>
          <w:szCs w:val="26"/>
        </w:rPr>
        <w:t>Принятие проекта не потребует дополнительных денежных расходов, осуществляемых за счет средств местного бюджета.</w:t>
      </w:r>
    </w:p>
    <w:p w:rsidR="007A1B6E" w:rsidRDefault="007A1B6E" w:rsidP="007A1B6E">
      <w:pPr>
        <w:autoSpaceDE w:val="0"/>
        <w:autoSpaceDN w:val="0"/>
        <w:adjustRightInd w:val="0"/>
        <w:ind w:firstLine="720"/>
        <w:jc w:val="both"/>
        <w:rPr>
          <w:sz w:val="26"/>
          <w:szCs w:val="26"/>
        </w:rPr>
      </w:pPr>
    </w:p>
    <w:p w:rsidR="00B46F18" w:rsidRDefault="00B46F18" w:rsidP="007A1B6E">
      <w:pPr>
        <w:autoSpaceDE w:val="0"/>
        <w:autoSpaceDN w:val="0"/>
        <w:adjustRightInd w:val="0"/>
        <w:ind w:firstLine="720"/>
        <w:jc w:val="both"/>
        <w:rPr>
          <w:sz w:val="26"/>
          <w:szCs w:val="26"/>
        </w:rPr>
      </w:pPr>
    </w:p>
    <w:p w:rsidR="00B46F18" w:rsidRPr="00B95D5C" w:rsidRDefault="00B46F18" w:rsidP="007A1B6E">
      <w:pPr>
        <w:autoSpaceDE w:val="0"/>
        <w:autoSpaceDN w:val="0"/>
        <w:adjustRightInd w:val="0"/>
        <w:ind w:firstLine="720"/>
        <w:jc w:val="both"/>
        <w:rPr>
          <w:sz w:val="26"/>
          <w:szCs w:val="26"/>
        </w:rPr>
      </w:pPr>
    </w:p>
    <w:p w:rsidR="007A1B6E" w:rsidRPr="00B95D5C" w:rsidRDefault="007A1B6E" w:rsidP="007A1B6E">
      <w:pPr>
        <w:autoSpaceDE w:val="0"/>
        <w:autoSpaceDN w:val="0"/>
        <w:adjustRightInd w:val="0"/>
        <w:jc w:val="both"/>
        <w:rPr>
          <w:sz w:val="26"/>
          <w:szCs w:val="26"/>
        </w:rPr>
      </w:pPr>
    </w:p>
    <w:p w:rsidR="007A1B6E" w:rsidRPr="00B95D5C" w:rsidRDefault="007A1B6E" w:rsidP="007A1B6E">
      <w:pPr>
        <w:autoSpaceDE w:val="0"/>
        <w:autoSpaceDN w:val="0"/>
        <w:adjustRightInd w:val="0"/>
        <w:jc w:val="center"/>
        <w:rPr>
          <w:b/>
          <w:sz w:val="26"/>
          <w:szCs w:val="26"/>
        </w:rPr>
      </w:pPr>
      <w:r w:rsidRPr="00B95D5C">
        <w:rPr>
          <w:b/>
          <w:sz w:val="26"/>
          <w:szCs w:val="26"/>
        </w:rPr>
        <w:t>ПЕРЕЧЕНЬ НОРМАТИВНЫХ ПРАВОВЫХ АКТОВ, ПОДЛЕЖАЩИХ ИЗДАНИЮ (КОРРЕКТИРОВКЕ)</w:t>
      </w:r>
    </w:p>
    <w:p w:rsidR="007A1B6E" w:rsidRPr="00B95D5C" w:rsidRDefault="007A1B6E" w:rsidP="007A1B6E">
      <w:pPr>
        <w:autoSpaceDE w:val="0"/>
        <w:autoSpaceDN w:val="0"/>
        <w:adjustRightInd w:val="0"/>
        <w:jc w:val="both"/>
        <w:rPr>
          <w:sz w:val="26"/>
          <w:szCs w:val="26"/>
        </w:rPr>
      </w:pPr>
      <w:r w:rsidRPr="00B95D5C">
        <w:rPr>
          <w:sz w:val="26"/>
          <w:szCs w:val="26"/>
        </w:rPr>
        <w:t>Принятие решения «</w:t>
      </w:r>
      <w:r w:rsidRPr="00B95D5C">
        <w:rPr>
          <w:spacing w:val="2"/>
          <w:sz w:val="26"/>
          <w:szCs w:val="26"/>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00B46F18">
        <w:rPr>
          <w:spacing w:val="2"/>
          <w:sz w:val="26"/>
          <w:szCs w:val="26"/>
        </w:rPr>
        <w:t>Беркат-</w:t>
      </w:r>
      <w:proofErr w:type="gramStart"/>
      <w:r w:rsidR="00B46F18">
        <w:rPr>
          <w:spacing w:val="2"/>
          <w:sz w:val="26"/>
          <w:szCs w:val="26"/>
        </w:rPr>
        <w:t>Юртовском</w:t>
      </w:r>
      <w:proofErr w:type="spellEnd"/>
      <w:r>
        <w:rPr>
          <w:spacing w:val="2"/>
          <w:sz w:val="26"/>
          <w:szCs w:val="26"/>
        </w:rPr>
        <w:t xml:space="preserve">  сельском</w:t>
      </w:r>
      <w:proofErr w:type="gramEnd"/>
      <w:r>
        <w:rPr>
          <w:spacing w:val="2"/>
          <w:sz w:val="26"/>
          <w:szCs w:val="26"/>
        </w:rPr>
        <w:t xml:space="preserve"> поселении</w:t>
      </w:r>
      <w:r w:rsidRPr="00B95D5C">
        <w:rPr>
          <w:spacing w:val="2"/>
          <w:sz w:val="26"/>
          <w:szCs w:val="26"/>
        </w:rPr>
        <w:t xml:space="preserve"> </w:t>
      </w:r>
      <w:r w:rsidRPr="00B95D5C">
        <w:rPr>
          <w:sz w:val="26"/>
          <w:szCs w:val="26"/>
        </w:rPr>
        <w:t>не потребует принятия, отмены или изменения других муниципальных нормативных правовых актов</w:t>
      </w:r>
      <w:r w:rsidRPr="00B95D5C">
        <w:rPr>
          <w:rFonts w:eastAsia="Calibri"/>
          <w:sz w:val="26"/>
          <w:szCs w:val="26"/>
        </w:rPr>
        <w:t xml:space="preserve"> </w:t>
      </w:r>
    </w:p>
    <w:p w:rsidR="007A1B6E" w:rsidRPr="00A67771" w:rsidRDefault="007A1B6E" w:rsidP="007A1B6E"/>
    <w:p w:rsidR="007A1B6E" w:rsidRPr="00204D1B" w:rsidRDefault="007A1B6E" w:rsidP="007A1B6E">
      <w:pPr>
        <w:rPr>
          <w:sz w:val="28"/>
          <w:szCs w:val="28"/>
        </w:rPr>
      </w:pPr>
      <w:r w:rsidRPr="00B47B8A">
        <w:rPr>
          <w:sz w:val="28"/>
          <w:szCs w:val="28"/>
        </w:rPr>
        <w:t xml:space="preserve">                                                                                                                   </w:t>
      </w:r>
      <w:r>
        <w:rPr>
          <w:sz w:val="28"/>
          <w:szCs w:val="28"/>
        </w:rPr>
        <w:t xml:space="preserve">                                                                </w:t>
      </w:r>
    </w:p>
    <w:p w:rsidR="007A1B6E" w:rsidRDefault="007A1B6E"/>
    <w:sectPr w:rsidR="007A1B6E" w:rsidSect="005A0A29">
      <w:pgSz w:w="11906" w:h="16838"/>
      <w:pgMar w:top="1135"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C2A"/>
    <w:multiLevelType w:val="multilevel"/>
    <w:tmpl w:val="6CF8CAA8"/>
    <w:lvl w:ilvl="0">
      <w:start w:val="1"/>
      <w:numFmt w:val="decimal"/>
      <w:lvlText w:val="%1."/>
      <w:lvlJc w:val="left"/>
      <w:pPr>
        <w:ind w:left="360" w:hanging="360"/>
      </w:pPr>
      <w:rPr>
        <w:color w:val="000000"/>
      </w:rPr>
    </w:lvl>
    <w:lvl w:ilvl="1">
      <w:start w:val="1"/>
      <w:numFmt w:val="decimal"/>
      <w:isLgl/>
      <w:lvlText w:val="%1.%2"/>
      <w:lvlJc w:val="left"/>
      <w:pPr>
        <w:ind w:left="735" w:hanging="375"/>
      </w:pPr>
    </w:lvl>
    <w:lvl w:ilvl="2">
      <w:start w:val="1"/>
      <w:numFmt w:val="decimal"/>
      <w:isLgl/>
      <w:lvlText w:val="%1.%2.%3"/>
      <w:lvlJc w:val="left"/>
      <w:pPr>
        <w:ind w:left="1298" w:hanging="720"/>
      </w:pPr>
    </w:lvl>
    <w:lvl w:ilvl="3">
      <w:start w:val="1"/>
      <w:numFmt w:val="decimal"/>
      <w:isLgl/>
      <w:lvlText w:val="%1.%2.%3.%4"/>
      <w:lvlJc w:val="left"/>
      <w:pPr>
        <w:ind w:left="1876" w:hanging="1080"/>
      </w:pPr>
    </w:lvl>
    <w:lvl w:ilvl="4">
      <w:start w:val="1"/>
      <w:numFmt w:val="decimal"/>
      <w:isLgl/>
      <w:lvlText w:val="%1.%2.%3.%4.%5"/>
      <w:lvlJc w:val="left"/>
      <w:pPr>
        <w:ind w:left="2094" w:hanging="1080"/>
      </w:pPr>
    </w:lvl>
    <w:lvl w:ilvl="5">
      <w:start w:val="1"/>
      <w:numFmt w:val="decimal"/>
      <w:isLgl/>
      <w:lvlText w:val="%1.%2.%3.%4.%5.%6"/>
      <w:lvlJc w:val="left"/>
      <w:pPr>
        <w:ind w:left="2672" w:hanging="1440"/>
      </w:pPr>
    </w:lvl>
    <w:lvl w:ilvl="6">
      <w:start w:val="1"/>
      <w:numFmt w:val="decimal"/>
      <w:isLgl/>
      <w:lvlText w:val="%1.%2.%3.%4.%5.%6.%7"/>
      <w:lvlJc w:val="left"/>
      <w:pPr>
        <w:ind w:left="2890" w:hanging="1440"/>
      </w:pPr>
    </w:lvl>
    <w:lvl w:ilvl="7">
      <w:start w:val="1"/>
      <w:numFmt w:val="decimal"/>
      <w:isLgl/>
      <w:lvlText w:val="%1.%2.%3.%4.%5.%6.%7.%8"/>
      <w:lvlJc w:val="left"/>
      <w:pPr>
        <w:ind w:left="3468" w:hanging="1800"/>
      </w:pPr>
    </w:lvl>
    <w:lvl w:ilvl="8">
      <w:start w:val="1"/>
      <w:numFmt w:val="decimal"/>
      <w:isLgl/>
      <w:lvlText w:val="%1.%2.%3.%4.%5.%6.%7.%8.%9"/>
      <w:lvlJc w:val="left"/>
      <w:pPr>
        <w:ind w:left="404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6E"/>
    <w:rsid w:val="001725C7"/>
    <w:rsid w:val="007A1B6E"/>
    <w:rsid w:val="00846CF2"/>
    <w:rsid w:val="00B4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5ABF"/>
  <w15:chartTrackingRefBased/>
  <w15:docId w15:val="{FA33D9F4-A049-4993-87ED-B350B0C0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A1B6E"/>
    <w:rPr>
      <w:color w:val="0000FF"/>
      <w:u w:val="single"/>
    </w:rPr>
  </w:style>
  <w:style w:type="paragraph" w:styleId="a4">
    <w:name w:val="List Paragraph"/>
    <w:basedOn w:val="a"/>
    <w:uiPriority w:val="34"/>
    <w:qFormat/>
    <w:rsid w:val="007A1B6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474760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docs.cntd.ru/document/9017144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5675</Words>
  <Characters>32349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dc:creator>
  <cp:keywords/>
  <dc:description/>
  <cp:lastModifiedBy>QWERT</cp:lastModifiedBy>
  <cp:revision>2</cp:revision>
  <dcterms:created xsi:type="dcterms:W3CDTF">2021-08-20T08:01:00Z</dcterms:created>
  <dcterms:modified xsi:type="dcterms:W3CDTF">2021-08-20T08:53:00Z</dcterms:modified>
</cp:coreProperties>
</file>