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C4" w:rsidRPr="003552FA" w:rsidRDefault="00F009C4" w:rsidP="001E5174">
      <w:pPr>
        <w:tabs>
          <w:tab w:val="center" w:pos="4677"/>
        </w:tabs>
        <w:suppressAutoHyphens/>
        <w:spacing w:after="0" w:line="240" w:lineRule="auto"/>
        <w:rPr>
          <w:rFonts w:ascii="Times New Roman" w:hAnsi="Times New Roman"/>
          <w:sz w:val="28"/>
          <w:szCs w:val="28"/>
        </w:rPr>
      </w:pPr>
      <w:r w:rsidRPr="003552FA">
        <w:rPr>
          <w:rFonts w:ascii="Times New Roman" w:hAnsi="Times New Roman"/>
          <w:sz w:val="28"/>
          <w:szCs w:val="28"/>
        </w:rPr>
        <w:t xml:space="preserve"> </w:t>
      </w:r>
      <w:r w:rsidR="001E5174" w:rsidRPr="003552FA">
        <w:rPr>
          <w:rFonts w:ascii="Times New Roman" w:hAnsi="Times New Roman"/>
          <w:sz w:val="28"/>
          <w:szCs w:val="28"/>
        </w:rPr>
        <w:tab/>
        <w:t xml:space="preserve">                                  </w:t>
      </w:r>
      <w:r w:rsidR="00455E02" w:rsidRPr="003552FA">
        <w:rPr>
          <w:rFonts w:ascii="Times New Roman" w:hAnsi="Times New Roman"/>
          <w:sz w:val="28"/>
          <w:szCs w:val="28"/>
        </w:rPr>
        <w:t xml:space="preserve">                              </w:t>
      </w:r>
      <w:r w:rsidR="001E5174" w:rsidRPr="003552FA">
        <w:rPr>
          <w:rFonts w:ascii="Times New Roman" w:hAnsi="Times New Roman"/>
          <w:sz w:val="28"/>
          <w:szCs w:val="28"/>
        </w:rPr>
        <w:t>Проект решения</w:t>
      </w:r>
      <w:r w:rsidR="00455E02" w:rsidRPr="003552FA">
        <w:rPr>
          <w:rFonts w:ascii="Times New Roman" w:hAnsi="Times New Roman"/>
          <w:sz w:val="28"/>
          <w:szCs w:val="28"/>
        </w:rPr>
        <w:t xml:space="preserve"> </w:t>
      </w:r>
      <w:r w:rsidR="001E5174" w:rsidRPr="003552FA">
        <w:rPr>
          <w:rFonts w:ascii="Times New Roman" w:hAnsi="Times New Roman"/>
          <w:sz w:val="28"/>
          <w:szCs w:val="28"/>
        </w:rPr>
        <w:t xml:space="preserve"> № 0</w:t>
      </w:r>
      <w:r w:rsidR="003552FA" w:rsidRPr="003552FA">
        <w:rPr>
          <w:rFonts w:ascii="Times New Roman" w:hAnsi="Times New Roman"/>
          <w:sz w:val="28"/>
          <w:szCs w:val="28"/>
        </w:rPr>
        <w:t>3</w:t>
      </w:r>
      <w:r w:rsidR="001E5174" w:rsidRPr="003552FA">
        <w:rPr>
          <w:rFonts w:ascii="Times New Roman" w:hAnsi="Times New Roman"/>
          <w:sz w:val="28"/>
          <w:szCs w:val="28"/>
        </w:rPr>
        <w:t xml:space="preserve"> от </w:t>
      </w:r>
      <w:r w:rsidR="003552FA" w:rsidRPr="003552FA">
        <w:rPr>
          <w:rFonts w:ascii="Times New Roman" w:hAnsi="Times New Roman"/>
          <w:sz w:val="28"/>
          <w:szCs w:val="28"/>
        </w:rPr>
        <w:t xml:space="preserve"> 09</w:t>
      </w:r>
      <w:r w:rsidR="00455E02" w:rsidRPr="003552FA">
        <w:rPr>
          <w:rFonts w:ascii="Times New Roman" w:hAnsi="Times New Roman"/>
          <w:sz w:val="28"/>
          <w:szCs w:val="28"/>
        </w:rPr>
        <w:t>.04</w:t>
      </w:r>
      <w:r w:rsidR="000F6C81" w:rsidRPr="003552FA">
        <w:rPr>
          <w:rFonts w:ascii="Times New Roman" w:hAnsi="Times New Roman"/>
          <w:sz w:val="28"/>
          <w:szCs w:val="28"/>
        </w:rPr>
        <w:t>.2020 г.</w:t>
      </w:r>
    </w:p>
    <w:p w:rsidR="001E5174" w:rsidRPr="003552FA" w:rsidRDefault="001E5174" w:rsidP="001E5174">
      <w:pPr>
        <w:suppressAutoHyphens/>
        <w:spacing w:after="0" w:line="240" w:lineRule="auto"/>
        <w:jc w:val="center"/>
        <w:rPr>
          <w:rFonts w:ascii="Times New Roman" w:hAnsi="Times New Roman"/>
          <w:sz w:val="28"/>
          <w:szCs w:val="28"/>
        </w:rPr>
      </w:pPr>
    </w:p>
    <w:p w:rsidR="00455E02" w:rsidRPr="003552FA" w:rsidRDefault="00455E02" w:rsidP="00455E02">
      <w:pPr>
        <w:keepNext/>
        <w:autoSpaceDE w:val="0"/>
        <w:autoSpaceDN w:val="0"/>
        <w:adjustRightInd w:val="0"/>
        <w:spacing w:before="302"/>
        <w:ind w:right="-17"/>
        <w:jc w:val="center"/>
        <w:rPr>
          <w:rFonts w:ascii="Times New Roman" w:hAnsi="Times New Roman"/>
          <w:color w:val="1C2013"/>
          <w:sz w:val="28"/>
          <w:szCs w:val="28"/>
        </w:rPr>
      </w:pPr>
      <w:r w:rsidRPr="003552FA">
        <w:rPr>
          <w:rFonts w:ascii="Times New Roman" w:hAnsi="Times New Roman"/>
          <w:color w:val="1C2013"/>
          <w:sz w:val="28"/>
          <w:szCs w:val="28"/>
        </w:rPr>
        <w:t xml:space="preserve">СОВЕТ ДЕПУТАТОВ                                                                                              </w:t>
      </w:r>
      <w:r w:rsidR="003552FA" w:rsidRPr="003552FA">
        <w:rPr>
          <w:rFonts w:ascii="Times New Roman" w:hAnsi="Times New Roman"/>
          <w:color w:val="1C2013"/>
          <w:sz w:val="28"/>
          <w:szCs w:val="28"/>
        </w:rPr>
        <w:t>БЕРКАТ-ЮРТОВСКОГО</w:t>
      </w:r>
      <w:r w:rsidRPr="003552FA">
        <w:rPr>
          <w:rFonts w:ascii="Times New Roman" w:hAnsi="Times New Roman"/>
          <w:color w:val="1C2013"/>
          <w:sz w:val="28"/>
          <w:szCs w:val="28"/>
        </w:rPr>
        <w:t xml:space="preserve">  СЕЛЬСКОГО  ПОСЕЛЕНИЯ                          ГРОЗНЕНСКОГО МУНИЦИПАЛЬНОГО  РАЙОНА                                            ЧЕЧЕНСКОЙ РЕСПУБЛИКИ ТРЕТЬЕГО СОЗЫВА</w:t>
      </w:r>
    </w:p>
    <w:p w:rsidR="00455E02" w:rsidRPr="003552FA" w:rsidRDefault="00455E02" w:rsidP="00455E02">
      <w:pPr>
        <w:jc w:val="center"/>
        <w:rPr>
          <w:rFonts w:ascii="Times New Roman" w:hAnsi="Times New Roman"/>
          <w:sz w:val="28"/>
          <w:szCs w:val="28"/>
        </w:rPr>
      </w:pPr>
    </w:p>
    <w:p w:rsidR="00455E02" w:rsidRPr="003552FA" w:rsidRDefault="00A7014F" w:rsidP="00455E02">
      <w:pPr>
        <w:jc w:val="center"/>
        <w:outlineLvl w:val="0"/>
        <w:rPr>
          <w:rFonts w:ascii="Times New Roman" w:hAnsi="Times New Roman"/>
          <w:sz w:val="28"/>
          <w:szCs w:val="28"/>
          <w:lang w:val="en-US"/>
        </w:rPr>
      </w:pPr>
      <w:r>
        <w:rPr>
          <w:rFonts w:ascii="Times New Roman" w:hAnsi="Times New Roman"/>
          <w:sz w:val="28"/>
          <w:szCs w:val="28"/>
        </w:rPr>
        <w:t>РЕШЕНИЕ  №</w:t>
      </w:r>
    </w:p>
    <w:p w:rsidR="00455E02" w:rsidRPr="003552FA" w:rsidRDefault="00455E02" w:rsidP="00455E02">
      <w:pPr>
        <w:pStyle w:val="af4"/>
        <w:widowControl w:val="0"/>
        <w:ind w:right="-6"/>
      </w:pPr>
    </w:p>
    <w:tbl>
      <w:tblPr>
        <w:tblW w:w="0" w:type="auto"/>
        <w:tblInd w:w="-106" w:type="dxa"/>
        <w:tblLook w:val="01E0" w:firstRow="1" w:lastRow="1" w:firstColumn="1" w:lastColumn="1" w:noHBand="0" w:noVBand="0"/>
      </w:tblPr>
      <w:tblGrid>
        <w:gridCol w:w="3284"/>
        <w:gridCol w:w="2944"/>
        <w:gridCol w:w="3852"/>
      </w:tblGrid>
      <w:tr w:rsidR="00455E02" w:rsidRPr="003552FA" w:rsidTr="00053AC8">
        <w:trPr>
          <w:trHeight w:val="530"/>
        </w:trPr>
        <w:tc>
          <w:tcPr>
            <w:tcW w:w="3284" w:type="dxa"/>
          </w:tcPr>
          <w:p w:rsidR="00455E02" w:rsidRPr="003552FA" w:rsidRDefault="00455E02" w:rsidP="00053AC8">
            <w:pPr>
              <w:spacing w:after="0"/>
              <w:jc w:val="center"/>
              <w:rPr>
                <w:rFonts w:ascii="Times New Roman" w:hAnsi="Times New Roman"/>
                <w:sz w:val="28"/>
                <w:szCs w:val="28"/>
              </w:rPr>
            </w:pPr>
            <w:r w:rsidRPr="003552FA">
              <w:rPr>
                <w:rFonts w:ascii="Times New Roman" w:hAnsi="Times New Roman"/>
                <w:sz w:val="28"/>
                <w:szCs w:val="28"/>
              </w:rPr>
              <w:t>Принято</w:t>
            </w:r>
          </w:p>
          <w:p w:rsidR="00455E02" w:rsidRPr="003552FA" w:rsidRDefault="00455E02" w:rsidP="00053AC8">
            <w:pPr>
              <w:jc w:val="center"/>
              <w:rPr>
                <w:rFonts w:ascii="Times New Roman" w:hAnsi="Times New Roman"/>
                <w:sz w:val="28"/>
                <w:szCs w:val="28"/>
              </w:rPr>
            </w:pPr>
            <w:r w:rsidRPr="003552FA">
              <w:rPr>
                <w:rFonts w:ascii="Times New Roman" w:hAnsi="Times New Roman"/>
                <w:sz w:val="28"/>
                <w:szCs w:val="28"/>
              </w:rPr>
              <w:t>Советом депутатов</w:t>
            </w:r>
          </w:p>
          <w:p w:rsidR="00455E02" w:rsidRPr="003552FA" w:rsidRDefault="00455E02" w:rsidP="00053AC8">
            <w:pPr>
              <w:jc w:val="center"/>
              <w:rPr>
                <w:rFonts w:ascii="Times New Roman" w:hAnsi="Times New Roman"/>
                <w:sz w:val="28"/>
                <w:szCs w:val="28"/>
              </w:rPr>
            </w:pPr>
          </w:p>
        </w:tc>
        <w:tc>
          <w:tcPr>
            <w:tcW w:w="2944" w:type="dxa"/>
          </w:tcPr>
          <w:p w:rsidR="00455E02" w:rsidRPr="003552FA" w:rsidRDefault="00455E02" w:rsidP="00053AC8">
            <w:pPr>
              <w:jc w:val="center"/>
              <w:rPr>
                <w:rFonts w:ascii="Times New Roman" w:hAnsi="Times New Roman"/>
                <w:sz w:val="28"/>
                <w:szCs w:val="28"/>
              </w:rPr>
            </w:pPr>
          </w:p>
        </w:tc>
        <w:tc>
          <w:tcPr>
            <w:tcW w:w="3852" w:type="dxa"/>
          </w:tcPr>
          <w:p w:rsidR="00455E02" w:rsidRPr="003552FA" w:rsidRDefault="00455E02" w:rsidP="00053AC8">
            <w:pPr>
              <w:jc w:val="center"/>
              <w:rPr>
                <w:rFonts w:ascii="Times New Roman" w:hAnsi="Times New Roman"/>
                <w:sz w:val="28"/>
                <w:szCs w:val="28"/>
              </w:rPr>
            </w:pPr>
          </w:p>
          <w:p w:rsidR="00455E02" w:rsidRPr="003552FA" w:rsidRDefault="00455E02" w:rsidP="00053AC8">
            <w:pPr>
              <w:rPr>
                <w:rFonts w:ascii="Times New Roman" w:hAnsi="Times New Roman"/>
                <w:sz w:val="28"/>
                <w:szCs w:val="28"/>
              </w:rPr>
            </w:pPr>
            <w:r w:rsidRPr="003552FA">
              <w:rPr>
                <w:rFonts w:ascii="Times New Roman" w:hAnsi="Times New Roman"/>
                <w:sz w:val="28"/>
                <w:szCs w:val="28"/>
                <w:lang w:val="en-US"/>
              </w:rPr>
              <w:t xml:space="preserve">         </w:t>
            </w:r>
            <w:r w:rsidR="003552FA" w:rsidRPr="003552FA">
              <w:rPr>
                <w:rFonts w:ascii="Times New Roman" w:hAnsi="Times New Roman"/>
                <w:sz w:val="28"/>
                <w:szCs w:val="28"/>
              </w:rPr>
              <w:t xml:space="preserve"> </w:t>
            </w:r>
            <w:r w:rsidRPr="003552FA">
              <w:rPr>
                <w:rFonts w:ascii="Times New Roman" w:hAnsi="Times New Roman"/>
                <w:sz w:val="28"/>
                <w:szCs w:val="28"/>
                <w:lang w:val="en-US"/>
              </w:rPr>
              <w:t xml:space="preserve">       </w:t>
            </w:r>
            <w:r w:rsidRPr="003552FA">
              <w:rPr>
                <w:rFonts w:ascii="Times New Roman" w:hAnsi="Times New Roman"/>
                <w:sz w:val="28"/>
                <w:szCs w:val="28"/>
              </w:rPr>
              <w:t xml:space="preserve">«  </w:t>
            </w:r>
            <w:r w:rsidR="003552FA" w:rsidRPr="003552FA">
              <w:rPr>
                <w:rFonts w:ascii="Times New Roman" w:hAnsi="Times New Roman"/>
                <w:sz w:val="28"/>
                <w:szCs w:val="28"/>
              </w:rPr>
              <w:t xml:space="preserve">  »  ________</w:t>
            </w:r>
            <w:r w:rsidRPr="003552FA">
              <w:rPr>
                <w:rFonts w:ascii="Times New Roman" w:hAnsi="Times New Roman"/>
                <w:sz w:val="28"/>
                <w:szCs w:val="28"/>
                <w:lang w:val="en-US"/>
              </w:rPr>
              <w:t xml:space="preserve"> </w:t>
            </w:r>
            <w:r w:rsidRPr="003552FA">
              <w:rPr>
                <w:rFonts w:ascii="Times New Roman" w:hAnsi="Times New Roman"/>
                <w:sz w:val="28"/>
                <w:szCs w:val="28"/>
              </w:rPr>
              <w:t>года</w:t>
            </w:r>
          </w:p>
        </w:tc>
      </w:tr>
    </w:tbl>
    <w:p w:rsidR="000F6C81" w:rsidRPr="003552FA" w:rsidRDefault="000F6C81" w:rsidP="004A07C3">
      <w:pPr>
        <w:shd w:val="clear" w:color="auto" w:fill="FFFFFF"/>
        <w:spacing w:after="0" w:line="0" w:lineRule="atLeast"/>
        <w:rPr>
          <w:rFonts w:ascii="Times New Roman" w:eastAsia="Times New Roman" w:hAnsi="Times New Roman"/>
          <w:b/>
          <w:sz w:val="28"/>
          <w:szCs w:val="28"/>
          <w:lang w:eastAsia="ru-RU"/>
        </w:rPr>
      </w:pPr>
      <w:r w:rsidRPr="003552FA">
        <w:rPr>
          <w:rFonts w:ascii="Times New Roman" w:eastAsia="Times New Roman" w:hAnsi="Times New Roman"/>
          <w:b/>
          <w:sz w:val="28"/>
          <w:szCs w:val="28"/>
          <w:lang w:eastAsia="ru-RU"/>
        </w:rPr>
        <w:t xml:space="preserve">Об утверждении порядка осуществления внешнего </w:t>
      </w:r>
    </w:p>
    <w:p w:rsidR="000F6C81" w:rsidRPr="003552FA" w:rsidRDefault="000F6C81" w:rsidP="004A07C3">
      <w:pPr>
        <w:shd w:val="clear" w:color="auto" w:fill="FFFFFF"/>
        <w:spacing w:after="0" w:line="0" w:lineRule="atLeast"/>
        <w:rPr>
          <w:rFonts w:ascii="Times New Roman" w:eastAsia="Times New Roman" w:hAnsi="Times New Roman"/>
          <w:b/>
          <w:sz w:val="28"/>
          <w:szCs w:val="28"/>
          <w:lang w:eastAsia="ru-RU"/>
        </w:rPr>
      </w:pPr>
      <w:r w:rsidRPr="003552FA">
        <w:rPr>
          <w:rFonts w:ascii="Times New Roman" w:eastAsia="Times New Roman" w:hAnsi="Times New Roman"/>
          <w:b/>
          <w:sz w:val="28"/>
          <w:szCs w:val="28"/>
          <w:lang w:eastAsia="ru-RU"/>
        </w:rPr>
        <w:t xml:space="preserve">муниципального финансового контроля на территории </w:t>
      </w:r>
    </w:p>
    <w:p w:rsidR="000F6C81" w:rsidRPr="003552FA" w:rsidRDefault="003552FA" w:rsidP="004A07C3">
      <w:pPr>
        <w:shd w:val="clear" w:color="auto" w:fill="FFFFFF"/>
        <w:spacing w:after="0" w:line="0" w:lineRule="atLeast"/>
        <w:rPr>
          <w:rFonts w:ascii="Times New Roman" w:eastAsia="Times New Roman" w:hAnsi="Times New Roman"/>
          <w:sz w:val="28"/>
          <w:szCs w:val="28"/>
          <w:lang w:eastAsia="ru-RU"/>
        </w:rPr>
      </w:pPr>
      <w:r w:rsidRPr="003552FA">
        <w:rPr>
          <w:rFonts w:ascii="Times New Roman" w:eastAsia="Times New Roman" w:hAnsi="Times New Roman"/>
          <w:b/>
          <w:sz w:val="28"/>
          <w:szCs w:val="28"/>
          <w:lang w:eastAsia="ru-RU"/>
        </w:rPr>
        <w:t>Беркат-Юртовского</w:t>
      </w:r>
      <w:r w:rsidR="009C6C68" w:rsidRPr="003552FA">
        <w:rPr>
          <w:rFonts w:ascii="Times New Roman" w:eastAsia="Times New Roman" w:hAnsi="Times New Roman"/>
          <w:b/>
          <w:sz w:val="28"/>
          <w:szCs w:val="28"/>
          <w:lang w:eastAsia="ru-RU"/>
        </w:rPr>
        <w:t xml:space="preserve"> </w:t>
      </w:r>
      <w:r w:rsidR="000F6C81" w:rsidRPr="003552FA">
        <w:rPr>
          <w:rFonts w:ascii="Times New Roman" w:eastAsia="Times New Roman" w:hAnsi="Times New Roman"/>
          <w:b/>
          <w:sz w:val="28"/>
          <w:szCs w:val="28"/>
          <w:lang w:eastAsia="ru-RU"/>
        </w:rPr>
        <w:t>сельского поселения</w:t>
      </w:r>
    </w:p>
    <w:p w:rsidR="000F6C81" w:rsidRPr="003552FA" w:rsidRDefault="000F6C81" w:rsidP="000F6C81">
      <w:pPr>
        <w:shd w:val="clear" w:color="auto" w:fill="FFFFFF"/>
        <w:spacing w:after="0" w:line="240" w:lineRule="exact"/>
        <w:jc w:val="center"/>
        <w:rPr>
          <w:rFonts w:ascii="Times New Roman" w:eastAsia="Times New Roman" w:hAnsi="Times New Roman"/>
          <w:sz w:val="28"/>
          <w:szCs w:val="28"/>
          <w:lang w:eastAsia="ru-RU"/>
        </w:rPr>
      </w:pPr>
    </w:p>
    <w:p w:rsidR="000F6C81" w:rsidRPr="003552FA" w:rsidRDefault="000F6C81" w:rsidP="003552FA">
      <w:pPr>
        <w:tabs>
          <w:tab w:val="left" w:pos="709"/>
        </w:tabs>
        <w:spacing w:after="0" w:line="240" w:lineRule="auto"/>
        <w:ind w:firstLine="708"/>
        <w:jc w:val="both"/>
        <w:rPr>
          <w:rFonts w:ascii="Times New Roman" w:eastAsia="Times New Roman" w:hAnsi="Times New Roman"/>
          <w:sz w:val="28"/>
          <w:szCs w:val="28"/>
          <w:lang w:eastAsia="ru-RU"/>
        </w:rPr>
      </w:pPr>
      <w:r w:rsidRPr="003552FA">
        <w:rPr>
          <w:rFonts w:ascii="Times New Roman" w:eastAsia="Times New Roman" w:hAnsi="Times New Roman"/>
          <w:sz w:val="28"/>
          <w:szCs w:val="28"/>
          <w:lang w:eastAsia="ru-RU"/>
        </w:rPr>
        <w:t xml:space="preserve">В соответствии со статьей 268.1 Бюджетного кодекса РФ, </w:t>
      </w:r>
      <w:r w:rsidR="003552FA">
        <w:rPr>
          <w:rFonts w:ascii="Times New Roman" w:eastAsia="Times New Roman" w:hAnsi="Times New Roman"/>
          <w:sz w:val="28"/>
          <w:szCs w:val="28"/>
          <w:lang w:eastAsia="ru-RU"/>
        </w:rPr>
        <w:t xml:space="preserve">на основании Устава </w:t>
      </w:r>
      <w:r w:rsidR="003552FA" w:rsidRPr="003552FA">
        <w:rPr>
          <w:rFonts w:ascii="Times New Roman" w:eastAsia="Times New Roman" w:hAnsi="Times New Roman"/>
          <w:sz w:val="28"/>
          <w:szCs w:val="28"/>
          <w:lang w:eastAsia="ru-RU"/>
        </w:rPr>
        <w:t>Беркат-Юртовского</w:t>
      </w:r>
      <w:r w:rsidR="009C6C68" w:rsidRPr="003552FA">
        <w:rPr>
          <w:rFonts w:ascii="Times New Roman" w:eastAsia="Times New Roman" w:hAnsi="Times New Roman"/>
          <w:sz w:val="28"/>
          <w:szCs w:val="28"/>
          <w:lang w:eastAsia="ru-RU"/>
        </w:rPr>
        <w:t xml:space="preserve"> </w:t>
      </w:r>
      <w:r w:rsidRPr="003552FA">
        <w:rPr>
          <w:rFonts w:ascii="Times New Roman" w:eastAsia="Times New Roman" w:hAnsi="Times New Roman"/>
          <w:sz w:val="28"/>
          <w:szCs w:val="28"/>
          <w:lang w:eastAsia="ru-RU"/>
        </w:rPr>
        <w:t xml:space="preserve">сельского поселения, Совет депутатов </w:t>
      </w:r>
      <w:r w:rsidR="003552FA" w:rsidRPr="003552FA">
        <w:rPr>
          <w:rFonts w:ascii="Times New Roman" w:eastAsia="Times New Roman" w:hAnsi="Times New Roman"/>
          <w:sz w:val="28"/>
          <w:szCs w:val="28"/>
          <w:lang w:eastAsia="ru-RU"/>
        </w:rPr>
        <w:t>Беркат-Юртовского</w:t>
      </w:r>
      <w:r w:rsidR="009C6C68" w:rsidRPr="003552FA">
        <w:rPr>
          <w:rFonts w:ascii="Times New Roman" w:eastAsia="Times New Roman" w:hAnsi="Times New Roman"/>
          <w:sz w:val="28"/>
          <w:szCs w:val="28"/>
          <w:lang w:eastAsia="ru-RU"/>
        </w:rPr>
        <w:t xml:space="preserve"> </w:t>
      </w:r>
      <w:r w:rsidR="003552FA" w:rsidRPr="003552FA">
        <w:rPr>
          <w:rFonts w:ascii="Times New Roman" w:eastAsia="Times New Roman" w:hAnsi="Times New Roman"/>
          <w:sz w:val="28"/>
          <w:szCs w:val="28"/>
          <w:lang w:eastAsia="ru-RU"/>
        </w:rPr>
        <w:t xml:space="preserve">сельского поселения  </w:t>
      </w:r>
      <w:r w:rsidRPr="003552FA">
        <w:rPr>
          <w:rFonts w:ascii="Times New Roman" w:hAnsi="Times New Roman"/>
          <w:b/>
          <w:sz w:val="28"/>
          <w:szCs w:val="28"/>
        </w:rPr>
        <w:t>р е ш а е т:</w:t>
      </w:r>
    </w:p>
    <w:p w:rsidR="000F6C81" w:rsidRPr="003552FA" w:rsidRDefault="000F6C81" w:rsidP="000F6C81">
      <w:pPr>
        <w:pStyle w:val="ConsPlusNormal"/>
        <w:widowControl/>
        <w:spacing w:after="0" w:line="240" w:lineRule="auto"/>
        <w:rPr>
          <w:rFonts w:ascii="Times New Roman" w:eastAsia="Times New Roman" w:hAnsi="Times New Roman" w:cs="Times New Roman"/>
          <w:bCs/>
          <w:sz w:val="28"/>
          <w:szCs w:val="28"/>
          <w:lang w:eastAsia="ru-RU"/>
        </w:rPr>
      </w:pPr>
    </w:p>
    <w:p w:rsidR="000F6C81" w:rsidRPr="003552FA" w:rsidRDefault="000F6C81" w:rsidP="004A07C3">
      <w:pPr>
        <w:shd w:val="clear" w:color="auto" w:fill="FFFFFF"/>
        <w:tabs>
          <w:tab w:val="left" w:pos="709"/>
        </w:tabs>
        <w:spacing w:after="0" w:line="240" w:lineRule="auto"/>
        <w:jc w:val="both"/>
        <w:rPr>
          <w:rFonts w:ascii="Times New Roman" w:eastAsia="Times New Roman" w:hAnsi="Times New Roman"/>
          <w:sz w:val="28"/>
          <w:szCs w:val="28"/>
          <w:lang w:eastAsia="ru-RU"/>
        </w:rPr>
      </w:pPr>
      <w:r w:rsidRPr="003552FA">
        <w:rPr>
          <w:rFonts w:ascii="Times New Roman" w:eastAsia="Times New Roman" w:hAnsi="Times New Roman"/>
          <w:sz w:val="28"/>
          <w:szCs w:val="28"/>
          <w:lang w:eastAsia="ru-RU"/>
        </w:rPr>
        <w:t xml:space="preserve"> </w:t>
      </w:r>
      <w:r w:rsidR="004A07C3" w:rsidRPr="003552FA">
        <w:rPr>
          <w:rFonts w:ascii="Times New Roman" w:eastAsia="Times New Roman" w:hAnsi="Times New Roman"/>
          <w:sz w:val="28"/>
          <w:szCs w:val="28"/>
          <w:lang w:eastAsia="ru-RU"/>
        </w:rPr>
        <w:t xml:space="preserve">        </w:t>
      </w:r>
      <w:r w:rsidRPr="003552FA">
        <w:rPr>
          <w:rFonts w:ascii="Times New Roman" w:eastAsia="Times New Roman" w:hAnsi="Times New Roman"/>
          <w:sz w:val="28"/>
          <w:szCs w:val="28"/>
          <w:lang w:eastAsia="ru-RU"/>
        </w:rPr>
        <w:t xml:space="preserve">1. Утвердить прилагаемый порядок осуществления внешнего муниципального финансового контроля на территории </w:t>
      </w:r>
      <w:r w:rsidR="003552FA" w:rsidRPr="003552FA">
        <w:rPr>
          <w:rFonts w:ascii="Times New Roman" w:eastAsia="Times New Roman" w:hAnsi="Times New Roman"/>
          <w:sz w:val="28"/>
          <w:szCs w:val="28"/>
          <w:lang w:eastAsia="ru-RU"/>
        </w:rPr>
        <w:t xml:space="preserve">Беркат-Юртовского </w:t>
      </w:r>
      <w:r w:rsidRPr="003552FA">
        <w:rPr>
          <w:rFonts w:ascii="Times New Roman" w:eastAsia="Times New Roman" w:hAnsi="Times New Roman"/>
          <w:sz w:val="28"/>
          <w:szCs w:val="28"/>
          <w:lang w:eastAsia="ru-RU"/>
        </w:rPr>
        <w:t xml:space="preserve">(Приложение № 1). </w:t>
      </w:r>
    </w:p>
    <w:p w:rsidR="000F6C81" w:rsidRPr="003552FA" w:rsidRDefault="004A07C3" w:rsidP="000F6C8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3552FA">
        <w:rPr>
          <w:rFonts w:ascii="Times New Roman" w:eastAsia="Times New Roman" w:hAnsi="Times New Roman"/>
          <w:spacing w:val="2"/>
          <w:sz w:val="28"/>
          <w:szCs w:val="28"/>
          <w:lang w:eastAsia="ru-RU"/>
        </w:rPr>
        <w:t xml:space="preserve"> </w:t>
      </w:r>
      <w:r w:rsidRPr="003552FA">
        <w:rPr>
          <w:rFonts w:ascii="Times New Roman" w:hAnsi="Times New Roman"/>
          <w:sz w:val="28"/>
          <w:szCs w:val="28"/>
        </w:rPr>
        <w:t xml:space="preserve">        2</w:t>
      </w:r>
      <w:r w:rsidR="000F6C81" w:rsidRPr="003552FA">
        <w:rPr>
          <w:rFonts w:ascii="Times New Roman" w:hAnsi="Times New Roman"/>
          <w:sz w:val="28"/>
          <w:szCs w:val="28"/>
        </w:rPr>
        <w:t>. Настоящее р</w:t>
      </w:r>
      <w:r w:rsidRPr="003552FA">
        <w:rPr>
          <w:rFonts w:ascii="Times New Roman" w:hAnsi="Times New Roman"/>
          <w:sz w:val="28"/>
          <w:szCs w:val="28"/>
        </w:rPr>
        <w:t>е</w:t>
      </w:r>
      <w:r w:rsidR="000F6C81" w:rsidRPr="003552FA">
        <w:rPr>
          <w:rFonts w:ascii="Times New Roman" w:hAnsi="Times New Roman"/>
          <w:sz w:val="28"/>
          <w:szCs w:val="28"/>
        </w:rPr>
        <w:t>шение под</w:t>
      </w:r>
      <w:r w:rsidR="00455E02" w:rsidRPr="003552FA">
        <w:rPr>
          <w:rFonts w:ascii="Times New Roman" w:hAnsi="Times New Roman"/>
          <w:sz w:val="28"/>
          <w:szCs w:val="28"/>
        </w:rPr>
        <w:t xml:space="preserve">лежит направлению в прокуратуру Грозненского </w:t>
      </w:r>
      <w:r w:rsidR="000F6C81" w:rsidRPr="003552FA">
        <w:rPr>
          <w:rFonts w:ascii="Times New Roman" w:hAnsi="Times New Roman"/>
          <w:sz w:val="28"/>
          <w:szCs w:val="28"/>
        </w:rPr>
        <w:t xml:space="preserve">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3B0E63" w:rsidRDefault="004A07C3" w:rsidP="003552FA">
      <w:pPr>
        <w:pStyle w:val="ae"/>
        <w:tabs>
          <w:tab w:val="left" w:pos="709"/>
        </w:tabs>
        <w:spacing w:before="0" w:beforeAutospacing="0" w:after="0" w:afterAutospacing="0" w:line="0" w:lineRule="atLeast"/>
        <w:jc w:val="both"/>
        <w:rPr>
          <w:sz w:val="28"/>
          <w:szCs w:val="28"/>
          <w:shd w:val="clear" w:color="auto" w:fill="FFFFFF"/>
        </w:rPr>
      </w:pPr>
      <w:r w:rsidRPr="003552FA">
        <w:rPr>
          <w:sz w:val="28"/>
          <w:szCs w:val="28"/>
        </w:rPr>
        <w:t xml:space="preserve">         3.</w:t>
      </w:r>
      <w:r w:rsidRPr="003552FA">
        <w:rPr>
          <w:color w:val="000000"/>
          <w:sz w:val="28"/>
          <w:szCs w:val="28"/>
        </w:rPr>
        <w:t xml:space="preserve"> </w:t>
      </w:r>
      <w:r w:rsidRPr="003552FA">
        <w:rPr>
          <w:sz w:val="28"/>
          <w:szCs w:val="28"/>
        </w:rPr>
        <w:t xml:space="preserve">Настоящее решение вступает в силу </w:t>
      </w:r>
      <w:r w:rsidRPr="003552FA">
        <w:rPr>
          <w:spacing w:val="2"/>
          <w:sz w:val="28"/>
          <w:szCs w:val="28"/>
        </w:rPr>
        <w:t>на следующий день после дня его официального опубликования</w:t>
      </w:r>
      <w:r w:rsidRPr="003552FA">
        <w:rPr>
          <w:sz w:val="28"/>
          <w:szCs w:val="28"/>
        </w:rPr>
        <w:t xml:space="preserve"> (обнародования) и подлежит размещению на официальном сайте администрации </w:t>
      </w:r>
      <w:r w:rsidR="003552FA" w:rsidRPr="003552FA">
        <w:rPr>
          <w:sz w:val="28"/>
          <w:szCs w:val="28"/>
        </w:rPr>
        <w:t>Беркат-Юртовского</w:t>
      </w:r>
      <w:r w:rsidR="00455E02" w:rsidRPr="003552FA">
        <w:rPr>
          <w:sz w:val="28"/>
          <w:szCs w:val="28"/>
        </w:rPr>
        <w:t xml:space="preserve">  сельского поселения.</w:t>
      </w:r>
    </w:p>
    <w:p w:rsidR="003552FA" w:rsidRDefault="003552FA" w:rsidP="003552FA">
      <w:pPr>
        <w:pStyle w:val="ae"/>
        <w:tabs>
          <w:tab w:val="left" w:pos="709"/>
        </w:tabs>
        <w:spacing w:before="0" w:beforeAutospacing="0" w:after="0" w:afterAutospacing="0" w:line="0" w:lineRule="atLeast"/>
        <w:jc w:val="both"/>
        <w:rPr>
          <w:sz w:val="28"/>
          <w:szCs w:val="28"/>
          <w:shd w:val="clear" w:color="auto" w:fill="FFFFFF"/>
        </w:rPr>
      </w:pPr>
    </w:p>
    <w:p w:rsidR="003552FA" w:rsidRDefault="003552FA" w:rsidP="003552FA">
      <w:pPr>
        <w:pStyle w:val="ae"/>
        <w:tabs>
          <w:tab w:val="left" w:pos="709"/>
        </w:tabs>
        <w:spacing w:before="0" w:beforeAutospacing="0" w:after="0" w:afterAutospacing="0" w:line="0" w:lineRule="atLeast"/>
        <w:jc w:val="both"/>
        <w:rPr>
          <w:sz w:val="28"/>
          <w:szCs w:val="28"/>
          <w:shd w:val="clear" w:color="auto" w:fill="FFFFFF"/>
        </w:rPr>
      </w:pPr>
    </w:p>
    <w:p w:rsidR="003552FA" w:rsidRPr="003552FA" w:rsidRDefault="003552FA" w:rsidP="003552FA">
      <w:pPr>
        <w:pStyle w:val="ae"/>
        <w:tabs>
          <w:tab w:val="left" w:pos="709"/>
        </w:tabs>
        <w:spacing w:before="0" w:beforeAutospacing="0" w:after="0" w:afterAutospacing="0" w:line="0" w:lineRule="atLeast"/>
        <w:jc w:val="both"/>
        <w:rPr>
          <w:sz w:val="28"/>
          <w:szCs w:val="28"/>
          <w:shd w:val="clear" w:color="auto" w:fill="FFFFFF"/>
        </w:rPr>
      </w:pPr>
    </w:p>
    <w:p w:rsidR="00587523" w:rsidRPr="003552FA" w:rsidRDefault="00455E02" w:rsidP="003B0E63">
      <w:pPr>
        <w:pStyle w:val="ae"/>
        <w:spacing w:before="0" w:beforeAutospacing="0" w:after="0" w:afterAutospacing="0" w:line="0" w:lineRule="atLeast"/>
        <w:jc w:val="both"/>
        <w:rPr>
          <w:sz w:val="28"/>
          <w:szCs w:val="28"/>
          <w:shd w:val="clear" w:color="auto" w:fill="FFFFFF"/>
        </w:rPr>
      </w:pPr>
      <w:r w:rsidRPr="003552FA">
        <w:rPr>
          <w:sz w:val="28"/>
          <w:szCs w:val="28"/>
        </w:rPr>
        <w:t xml:space="preserve">Глава </w:t>
      </w:r>
      <w:r w:rsidR="003552FA" w:rsidRPr="003552FA">
        <w:rPr>
          <w:sz w:val="28"/>
          <w:szCs w:val="28"/>
        </w:rPr>
        <w:t>Беркат-Юртовского</w:t>
      </w:r>
      <w:r w:rsidR="00587523" w:rsidRPr="003552FA">
        <w:rPr>
          <w:sz w:val="28"/>
          <w:szCs w:val="28"/>
        </w:rPr>
        <w:t xml:space="preserve">                                                                     </w:t>
      </w:r>
      <w:r w:rsidR="002F3264" w:rsidRPr="003552FA">
        <w:rPr>
          <w:sz w:val="28"/>
          <w:szCs w:val="28"/>
        </w:rPr>
        <w:t xml:space="preserve">  </w:t>
      </w:r>
    </w:p>
    <w:p w:rsidR="003B0E63" w:rsidRPr="003552FA" w:rsidRDefault="00587523" w:rsidP="004A07C3">
      <w:pPr>
        <w:tabs>
          <w:tab w:val="left" w:pos="7410"/>
        </w:tabs>
        <w:spacing w:after="0" w:line="0" w:lineRule="atLeast"/>
        <w:rPr>
          <w:rFonts w:ascii="Times New Roman" w:hAnsi="Times New Roman"/>
          <w:sz w:val="28"/>
          <w:szCs w:val="28"/>
        </w:rPr>
      </w:pPr>
      <w:r w:rsidRPr="003552FA">
        <w:rPr>
          <w:rFonts w:ascii="Times New Roman" w:hAnsi="Times New Roman"/>
          <w:sz w:val="28"/>
        </w:rPr>
        <w:t>сельского поселения</w:t>
      </w:r>
      <w:r w:rsidR="00F253CF" w:rsidRPr="003552FA">
        <w:rPr>
          <w:rFonts w:ascii="Times New Roman" w:hAnsi="Times New Roman"/>
          <w:sz w:val="28"/>
        </w:rPr>
        <w:tab/>
      </w:r>
      <w:r w:rsidR="003552FA">
        <w:rPr>
          <w:rFonts w:ascii="Times New Roman" w:hAnsi="Times New Roman"/>
          <w:sz w:val="28"/>
        </w:rPr>
        <w:t xml:space="preserve">         </w:t>
      </w:r>
      <w:r w:rsidR="003552FA" w:rsidRPr="003552FA">
        <w:rPr>
          <w:rFonts w:ascii="Times New Roman" w:hAnsi="Times New Roman"/>
          <w:sz w:val="28"/>
        </w:rPr>
        <w:t xml:space="preserve"> </w:t>
      </w:r>
      <w:r w:rsidR="00455E02" w:rsidRPr="003552FA">
        <w:rPr>
          <w:rFonts w:ascii="Times New Roman" w:hAnsi="Times New Roman"/>
          <w:sz w:val="28"/>
        </w:rPr>
        <w:t xml:space="preserve">  </w:t>
      </w:r>
      <w:r w:rsidR="003552FA">
        <w:rPr>
          <w:rFonts w:ascii="Times New Roman" w:hAnsi="Times New Roman"/>
          <w:sz w:val="28"/>
        </w:rPr>
        <w:t>Х.П. Эдилханов</w:t>
      </w:r>
    </w:p>
    <w:p w:rsidR="003552FA" w:rsidRDefault="009E30DF" w:rsidP="0097278A">
      <w:pPr>
        <w:tabs>
          <w:tab w:val="left" w:pos="6225"/>
        </w:tabs>
        <w:rPr>
          <w:rFonts w:ascii="Times New Roman" w:hAnsi="Times New Roman"/>
          <w:sz w:val="28"/>
          <w:szCs w:val="28"/>
        </w:rPr>
      </w:pPr>
      <w:r w:rsidRPr="003552FA">
        <w:rPr>
          <w:rFonts w:ascii="Times New Roman" w:hAnsi="Times New Roman"/>
          <w:sz w:val="28"/>
          <w:szCs w:val="28"/>
        </w:rPr>
        <w:t xml:space="preserve">                                                                          </w:t>
      </w:r>
    </w:p>
    <w:p w:rsidR="003552FA" w:rsidRPr="003552FA" w:rsidRDefault="003552FA" w:rsidP="0097278A">
      <w:pPr>
        <w:tabs>
          <w:tab w:val="left" w:pos="6225"/>
        </w:tabs>
        <w:rPr>
          <w:rFonts w:ascii="Times New Roman" w:hAnsi="Times New Roman"/>
          <w:sz w:val="28"/>
          <w:szCs w:val="28"/>
        </w:rPr>
      </w:pPr>
    </w:p>
    <w:p w:rsidR="0097278A" w:rsidRPr="003552FA" w:rsidRDefault="009C6C68" w:rsidP="003552FA">
      <w:pPr>
        <w:tabs>
          <w:tab w:val="left" w:pos="6225"/>
        </w:tabs>
        <w:spacing w:after="0"/>
        <w:rPr>
          <w:rFonts w:ascii="Times New Roman" w:hAnsi="Times New Roman"/>
          <w:sz w:val="28"/>
          <w:szCs w:val="28"/>
        </w:rPr>
      </w:pPr>
      <w:r w:rsidRPr="003552FA">
        <w:rPr>
          <w:rFonts w:ascii="Times New Roman" w:hAnsi="Times New Roman"/>
          <w:sz w:val="28"/>
          <w:szCs w:val="28"/>
        </w:rPr>
        <w:lastRenderedPageBreak/>
        <w:t xml:space="preserve">                                          </w:t>
      </w:r>
      <w:r w:rsidR="003552FA" w:rsidRPr="003552FA">
        <w:rPr>
          <w:rFonts w:ascii="Times New Roman" w:hAnsi="Times New Roman"/>
          <w:sz w:val="28"/>
          <w:szCs w:val="28"/>
        </w:rPr>
        <w:t xml:space="preserve">                               </w:t>
      </w:r>
      <w:r w:rsidR="00713684" w:rsidRPr="003552FA">
        <w:rPr>
          <w:rFonts w:ascii="Times New Roman" w:hAnsi="Times New Roman"/>
          <w:sz w:val="28"/>
          <w:szCs w:val="28"/>
        </w:rPr>
        <w:t xml:space="preserve"> </w:t>
      </w:r>
      <w:r w:rsidR="0097278A" w:rsidRPr="003552FA">
        <w:rPr>
          <w:rFonts w:ascii="Times New Roman" w:hAnsi="Times New Roman"/>
          <w:sz w:val="28"/>
          <w:szCs w:val="28"/>
        </w:rPr>
        <w:t>Приложение № 1</w:t>
      </w:r>
    </w:p>
    <w:p w:rsidR="0097278A" w:rsidRPr="003552FA" w:rsidRDefault="0097278A" w:rsidP="003552FA">
      <w:pPr>
        <w:spacing w:after="0" w:line="0" w:lineRule="atLeast"/>
        <w:jc w:val="center"/>
        <w:rPr>
          <w:rFonts w:ascii="Times New Roman" w:hAnsi="Times New Roman"/>
          <w:sz w:val="28"/>
          <w:szCs w:val="28"/>
        </w:rPr>
      </w:pPr>
      <w:r w:rsidRPr="003552FA">
        <w:rPr>
          <w:rFonts w:ascii="Times New Roman" w:hAnsi="Times New Roman"/>
          <w:sz w:val="28"/>
          <w:szCs w:val="28"/>
        </w:rPr>
        <w:t xml:space="preserve">                           </w:t>
      </w:r>
      <w:r w:rsidR="003552FA" w:rsidRPr="003552FA">
        <w:rPr>
          <w:rFonts w:ascii="Times New Roman" w:hAnsi="Times New Roman"/>
          <w:sz w:val="28"/>
          <w:szCs w:val="28"/>
        </w:rPr>
        <w:t xml:space="preserve">                       </w:t>
      </w:r>
      <w:r w:rsidRPr="003552FA">
        <w:rPr>
          <w:rFonts w:ascii="Times New Roman" w:hAnsi="Times New Roman"/>
          <w:sz w:val="28"/>
          <w:szCs w:val="28"/>
        </w:rPr>
        <w:t xml:space="preserve">   к решению Совета депутатов </w:t>
      </w:r>
    </w:p>
    <w:p w:rsidR="0097278A" w:rsidRPr="003552FA" w:rsidRDefault="0097278A" w:rsidP="003552FA">
      <w:pPr>
        <w:spacing w:after="0" w:line="0" w:lineRule="atLeast"/>
        <w:jc w:val="center"/>
        <w:rPr>
          <w:rFonts w:ascii="Times New Roman" w:hAnsi="Times New Roman"/>
          <w:sz w:val="28"/>
          <w:szCs w:val="28"/>
        </w:rPr>
      </w:pPr>
      <w:r w:rsidRPr="003552FA">
        <w:rPr>
          <w:rFonts w:ascii="Times New Roman" w:hAnsi="Times New Roman"/>
          <w:sz w:val="28"/>
          <w:szCs w:val="28"/>
        </w:rPr>
        <w:t xml:space="preserve">                                              </w:t>
      </w:r>
      <w:r w:rsidR="009C6C68" w:rsidRPr="003552FA">
        <w:rPr>
          <w:rFonts w:ascii="Times New Roman" w:hAnsi="Times New Roman"/>
          <w:sz w:val="28"/>
          <w:szCs w:val="28"/>
        </w:rPr>
        <w:t xml:space="preserve">                </w:t>
      </w:r>
      <w:r w:rsidR="003552FA" w:rsidRPr="003552FA">
        <w:rPr>
          <w:rFonts w:ascii="Times New Roman" w:hAnsi="Times New Roman"/>
          <w:sz w:val="28"/>
          <w:szCs w:val="28"/>
        </w:rPr>
        <w:t xml:space="preserve">          </w:t>
      </w:r>
      <w:r w:rsidR="009C6C68" w:rsidRPr="003552FA">
        <w:rPr>
          <w:rFonts w:ascii="Times New Roman" w:hAnsi="Times New Roman"/>
          <w:sz w:val="28"/>
          <w:szCs w:val="28"/>
        </w:rPr>
        <w:t xml:space="preserve">  </w:t>
      </w:r>
      <w:r w:rsidR="003552FA" w:rsidRPr="003552FA">
        <w:rPr>
          <w:rFonts w:ascii="Times New Roman" w:hAnsi="Times New Roman"/>
          <w:sz w:val="28"/>
          <w:szCs w:val="28"/>
        </w:rPr>
        <w:t>Беркат-Юртовского</w:t>
      </w:r>
      <w:r w:rsidR="009C6C68" w:rsidRPr="003552FA">
        <w:rPr>
          <w:rFonts w:ascii="Times New Roman" w:hAnsi="Times New Roman"/>
          <w:sz w:val="28"/>
          <w:szCs w:val="28"/>
        </w:rPr>
        <w:t xml:space="preserve"> </w:t>
      </w:r>
      <w:r w:rsidRPr="003552FA">
        <w:rPr>
          <w:rFonts w:ascii="Times New Roman" w:hAnsi="Times New Roman"/>
          <w:sz w:val="28"/>
          <w:szCs w:val="28"/>
        </w:rPr>
        <w:t xml:space="preserve"> сельского поселения</w:t>
      </w:r>
    </w:p>
    <w:p w:rsidR="004A07C3" w:rsidRPr="003552FA" w:rsidRDefault="0097278A" w:rsidP="004A07C3">
      <w:pPr>
        <w:jc w:val="center"/>
        <w:rPr>
          <w:rFonts w:ascii="Times New Roman" w:hAnsi="Times New Roman"/>
          <w:sz w:val="28"/>
          <w:szCs w:val="28"/>
        </w:rPr>
      </w:pPr>
      <w:r w:rsidRPr="003552FA">
        <w:rPr>
          <w:rFonts w:ascii="Times New Roman" w:hAnsi="Times New Roman"/>
          <w:sz w:val="28"/>
          <w:szCs w:val="28"/>
        </w:rPr>
        <w:tab/>
      </w:r>
      <w:r w:rsidR="004A07C3" w:rsidRPr="003552FA">
        <w:rPr>
          <w:rFonts w:ascii="Times New Roman" w:hAnsi="Times New Roman"/>
          <w:color w:val="FF0000"/>
          <w:sz w:val="28"/>
          <w:szCs w:val="28"/>
        </w:rPr>
        <w:t xml:space="preserve">       </w:t>
      </w:r>
      <w:r w:rsidR="003552FA">
        <w:rPr>
          <w:rFonts w:ascii="Times New Roman" w:hAnsi="Times New Roman"/>
          <w:color w:val="FF0000"/>
          <w:sz w:val="28"/>
          <w:szCs w:val="28"/>
        </w:rPr>
        <w:t xml:space="preserve">               </w:t>
      </w:r>
      <w:r w:rsidR="003552FA" w:rsidRPr="003552FA">
        <w:rPr>
          <w:rFonts w:ascii="Times New Roman" w:hAnsi="Times New Roman"/>
          <w:color w:val="FF0000"/>
          <w:sz w:val="28"/>
          <w:szCs w:val="28"/>
        </w:rPr>
        <w:t xml:space="preserve">      </w:t>
      </w:r>
      <w:r w:rsidR="003552FA">
        <w:rPr>
          <w:rFonts w:ascii="Times New Roman" w:hAnsi="Times New Roman"/>
          <w:color w:val="FF0000"/>
          <w:sz w:val="28"/>
          <w:szCs w:val="28"/>
        </w:rPr>
        <w:t xml:space="preserve">       </w:t>
      </w:r>
      <w:r w:rsidR="003552FA" w:rsidRPr="003552FA">
        <w:rPr>
          <w:rFonts w:ascii="Times New Roman" w:hAnsi="Times New Roman"/>
          <w:color w:val="FF0000"/>
          <w:sz w:val="28"/>
          <w:szCs w:val="28"/>
        </w:rPr>
        <w:t xml:space="preserve">          </w:t>
      </w:r>
      <w:r w:rsidR="004A07C3" w:rsidRPr="003552FA">
        <w:rPr>
          <w:rFonts w:ascii="Times New Roman" w:hAnsi="Times New Roman"/>
          <w:color w:val="FF0000"/>
          <w:sz w:val="28"/>
          <w:szCs w:val="28"/>
        </w:rPr>
        <w:t xml:space="preserve"> </w:t>
      </w:r>
      <w:r w:rsidR="003552FA" w:rsidRPr="003552FA">
        <w:rPr>
          <w:rFonts w:ascii="Times New Roman" w:hAnsi="Times New Roman"/>
          <w:sz w:val="28"/>
          <w:szCs w:val="28"/>
        </w:rPr>
        <w:t>от  _________________</w:t>
      </w:r>
      <w:r w:rsidR="004A07C3" w:rsidRPr="003552FA">
        <w:rPr>
          <w:rFonts w:ascii="Times New Roman" w:hAnsi="Times New Roman"/>
          <w:sz w:val="28"/>
          <w:szCs w:val="28"/>
        </w:rPr>
        <w:t xml:space="preserve">  №</w:t>
      </w:r>
      <w:r w:rsidR="003552FA">
        <w:rPr>
          <w:rFonts w:ascii="Times New Roman" w:hAnsi="Times New Roman"/>
          <w:sz w:val="28"/>
          <w:szCs w:val="28"/>
        </w:rPr>
        <w:t>____</w:t>
      </w:r>
      <w:r w:rsidR="004A07C3" w:rsidRPr="003552FA">
        <w:rPr>
          <w:rFonts w:ascii="Times New Roman" w:hAnsi="Times New Roman"/>
          <w:sz w:val="28"/>
          <w:szCs w:val="28"/>
        </w:rPr>
        <w:t xml:space="preserve"> </w:t>
      </w:r>
    </w:p>
    <w:p w:rsidR="003552FA" w:rsidRPr="003552FA" w:rsidRDefault="003552FA" w:rsidP="004A07C3">
      <w:pPr>
        <w:jc w:val="center"/>
        <w:rPr>
          <w:rFonts w:ascii="Times New Roman" w:hAnsi="Times New Roman"/>
          <w:sz w:val="28"/>
          <w:szCs w:val="28"/>
        </w:rPr>
      </w:pPr>
    </w:p>
    <w:p w:rsidR="004A07C3" w:rsidRPr="003552FA" w:rsidRDefault="004A07C3" w:rsidP="004A07C3">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ПОРЯДОК</w:t>
      </w:r>
    </w:p>
    <w:p w:rsidR="004A07C3" w:rsidRPr="003552FA" w:rsidRDefault="004A07C3" w:rsidP="004A07C3">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 xml:space="preserve">осуществления внешнего муниципального финансового контроля на территории </w:t>
      </w:r>
      <w:r w:rsidR="009C6C68" w:rsidRPr="003552FA">
        <w:rPr>
          <w:rFonts w:ascii="Times New Roman" w:eastAsia="Times New Roman" w:hAnsi="Times New Roman"/>
          <w:b/>
          <w:sz w:val="28"/>
          <w:szCs w:val="28"/>
          <w:lang w:eastAsia="ru-RU"/>
        </w:rPr>
        <w:t xml:space="preserve"> </w:t>
      </w:r>
      <w:r w:rsidR="003552FA" w:rsidRPr="003552FA">
        <w:rPr>
          <w:rFonts w:ascii="Times New Roman" w:eastAsia="Times New Roman" w:hAnsi="Times New Roman"/>
          <w:b/>
          <w:sz w:val="28"/>
          <w:szCs w:val="28"/>
          <w:lang w:eastAsia="ru-RU"/>
        </w:rPr>
        <w:t>Беркат-Юртовского</w:t>
      </w:r>
      <w:r w:rsidRPr="003552FA">
        <w:rPr>
          <w:rFonts w:ascii="Times New Roman" w:eastAsia="Times New Roman" w:hAnsi="Times New Roman"/>
          <w:b/>
          <w:sz w:val="28"/>
          <w:szCs w:val="28"/>
          <w:lang w:eastAsia="ru-RU"/>
        </w:rPr>
        <w:t xml:space="preserve"> </w:t>
      </w:r>
      <w:r w:rsidR="003552FA" w:rsidRPr="003552FA">
        <w:rPr>
          <w:rFonts w:ascii="Times New Roman" w:eastAsia="Times New Roman" w:hAnsi="Times New Roman"/>
          <w:b/>
          <w:sz w:val="28"/>
          <w:szCs w:val="28"/>
          <w:lang w:eastAsia="ru-RU"/>
        </w:rPr>
        <w:t xml:space="preserve"> </w:t>
      </w:r>
      <w:r w:rsidRPr="003552FA">
        <w:rPr>
          <w:rFonts w:ascii="Times New Roman" w:eastAsia="Times New Roman" w:hAnsi="Times New Roman"/>
          <w:b/>
          <w:sz w:val="28"/>
          <w:szCs w:val="28"/>
          <w:lang w:eastAsia="ru-RU"/>
        </w:rPr>
        <w:t>сельского поселения</w:t>
      </w:r>
    </w:p>
    <w:p w:rsidR="004A07C3" w:rsidRPr="003552FA" w:rsidRDefault="004A07C3" w:rsidP="004A07C3">
      <w:pPr>
        <w:widowControl w:val="0"/>
        <w:suppressAutoHyphens/>
        <w:autoSpaceDE w:val="0"/>
        <w:spacing w:after="0" w:line="240" w:lineRule="auto"/>
        <w:jc w:val="center"/>
        <w:rPr>
          <w:rFonts w:ascii="Times New Roman" w:hAnsi="Times New Roman"/>
          <w:b/>
          <w:sz w:val="28"/>
          <w:szCs w:val="28"/>
        </w:rPr>
      </w:pPr>
    </w:p>
    <w:p w:rsidR="004A07C3" w:rsidRPr="003552FA" w:rsidRDefault="004A07C3" w:rsidP="004A07C3">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1. Общие положения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3552FA" w:rsidRPr="003552FA" w:rsidRDefault="004A07C3" w:rsidP="00D44992">
      <w:pPr>
        <w:widowControl w:val="0"/>
        <w:tabs>
          <w:tab w:val="left" w:pos="709"/>
        </w:tabs>
        <w:suppressAutoHyphens/>
        <w:autoSpaceDE w:val="0"/>
        <w:spacing w:after="0" w:line="240" w:lineRule="auto"/>
        <w:jc w:val="both"/>
        <w:rPr>
          <w:rFonts w:ascii="Times New Roman" w:eastAsia="Times New Roman" w:hAnsi="Times New Roman"/>
          <w:sz w:val="28"/>
          <w:szCs w:val="28"/>
          <w:lang w:eastAsia="ru-RU"/>
        </w:rPr>
      </w:pPr>
      <w:r w:rsidRPr="003552FA">
        <w:rPr>
          <w:rFonts w:ascii="Times New Roman" w:hAnsi="Times New Roman"/>
          <w:sz w:val="28"/>
          <w:szCs w:val="28"/>
        </w:rPr>
        <w:t xml:space="preserve">       </w:t>
      </w:r>
      <w:r w:rsidR="00D44992" w:rsidRPr="003552FA">
        <w:rPr>
          <w:rFonts w:ascii="Times New Roman" w:hAnsi="Times New Roman"/>
          <w:sz w:val="28"/>
          <w:szCs w:val="28"/>
        </w:rPr>
        <w:t xml:space="preserve">  </w:t>
      </w:r>
      <w:r w:rsidRPr="003552FA">
        <w:rPr>
          <w:rFonts w:ascii="Times New Roman" w:hAnsi="Times New Roman"/>
          <w:sz w:val="28"/>
          <w:szCs w:val="28"/>
        </w:rPr>
        <w:t>1.1 Настоящий Порядок регламентирует порядок осуществления органами внешнего муниципального финансового контроля (далее – контрольно-счётный орган) по внешнему муниципальному финансовому контролю на территории (</w:t>
      </w:r>
      <w:r w:rsidR="003552FA" w:rsidRPr="003552FA">
        <w:rPr>
          <w:rFonts w:ascii="Times New Roman" w:eastAsia="Times New Roman" w:hAnsi="Times New Roman"/>
          <w:sz w:val="28"/>
          <w:szCs w:val="28"/>
          <w:lang w:eastAsia="ru-RU"/>
        </w:rPr>
        <w:t xml:space="preserve">Беркат-Юртовского сельского поселения </w:t>
      </w:r>
      <w:r w:rsidR="009C6C68" w:rsidRPr="003552FA">
        <w:rPr>
          <w:rFonts w:ascii="Times New Roman" w:eastAsia="Times New Roman" w:hAnsi="Times New Roman"/>
          <w:sz w:val="28"/>
          <w:szCs w:val="28"/>
          <w:lang w:eastAsia="ru-RU"/>
        </w:rPr>
        <w:t>Грозненского</w:t>
      </w:r>
      <w:r w:rsidR="00D44992" w:rsidRPr="003552FA">
        <w:rPr>
          <w:rFonts w:ascii="Times New Roman" w:eastAsia="Times New Roman" w:hAnsi="Times New Roman"/>
          <w:sz w:val="28"/>
          <w:szCs w:val="28"/>
          <w:lang w:eastAsia="ru-RU"/>
        </w:rPr>
        <w:t xml:space="preserve"> муниципального района Чеченской </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eastAsia="Times New Roman" w:hAnsi="Times New Roman"/>
          <w:sz w:val="28"/>
          <w:szCs w:val="28"/>
          <w:lang w:eastAsia="ru-RU"/>
        </w:rPr>
        <w:t>Республики)</w:t>
      </w:r>
      <w:r w:rsidR="004A07C3" w:rsidRPr="003552FA">
        <w:rPr>
          <w:rFonts w:ascii="Times New Roman" w:hAnsi="Times New Roman"/>
          <w:sz w:val="28"/>
          <w:szCs w:val="28"/>
        </w:rPr>
        <w:br/>
        <w:t xml:space="preserve">(далее – муниципальное образование) и разработан в соответствии с Бюджетным кодексом Российской Федерации, Федеральным законом </w:t>
      </w:r>
      <w:r w:rsidR="004A07C3" w:rsidRPr="003552FA">
        <w:rPr>
          <w:rFonts w:ascii="Times New Roman" w:hAnsi="Times New Roman"/>
          <w:sz w:val="28"/>
          <w:szCs w:val="28"/>
        </w:rPr>
        <w:br/>
        <w:t>«Об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 правовыми актами, регулирующими бюджетные правоотношения.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1.2 При осуществлении внешнего 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2. Объекты внешнего муниципального финансового контроля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2.1 Объектами внешнего муниципального финансового контроля являются: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1)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 муниципальные учреждения муниципального образования;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4) муниципальные унитарные предприятия муниципального образования;</w:t>
      </w:r>
    </w:p>
    <w:p w:rsidR="004A07C3" w:rsidRPr="003552FA" w:rsidRDefault="003552FA"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D44992" w:rsidRPr="003552FA">
        <w:rPr>
          <w:rFonts w:ascii="Times New Roman" w:hAnsi="Times New Roman"/>
          <w:sz w:val="28"/>
          <w:szCs w:val="28"/>
        </w:rPr>
        <w:t xml:space="preserve">      </w:t>
      </w:r>
      <w:r w:rsidR="004A07C3" w:rsidRPr="003552FA">
        <w:rPr>
          <w:rFonts w:ascii="Times New Roman" w:hAnsi="Times New Roman"/>
          <w:sz w:val="28"/>
          <w:szCs w:val="28"/>
        </w:rPr>
        <w:t>5) хозяйственные товарищества и общества с участием муниципального образования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6) юридические лица (за исключением муниципальных учреждений, </w:t>
      </w:r>
      <w:r w:rsidR="004A07C3" w:rsidRPr="003552FA">
        <w:rPr>
          <w:rFonts w:ascii="Times New Roman" w:hAnsi="Times New Roman"/>
          <w:sz w:val="28"/>
          <w:szCs w:val="28"/>
        </w:rPr>
        <w:lastRenderedPageBreak/>
        <w:t>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w:t>
      </w:r>
      <w:r w:rsidR="00465BC8" w:rsidRPr="003552FA">
        <w:rPr>
          <w:rFonts w:ascii="Times New Roman" w:hAnsi="Times New Roman"/>
          <w:sz w:val="28"/>
          <w:szCs w:val="28"/>
        </w:rPr>
        <w:t>редств из бюджета поселения</w:t>
      </w:r>
      <w:r w:rsidR="004A07C3" w:rsidRPr="003552FA">
        <w:rPr>
          <w:rFonts w:ascii="Times New Roman" w:hAnsi="Times New Roman"/>
          <w:sz w:val="28"/>
          <w:szCs w:val="28"/>
        </w:rPr>
        <w:t>, договоров (соглашений) о предоставлении муниципальных гарантий;</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3. Формы осуществления контрольно-счетными органами внешнего муниципального финансового контроля.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3.2 Внешний финансовый контроль подразделяется на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3.3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3.4 При проведении экспертно-аналитического мероприятия контрольно-счетным органом составляются отчет или заключение.</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Экспертно-аналитические мероприятия проводятся по следующим направлениям:</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аудит эффективности, направленный на определение экономности и результативности использования бюджетных средств;</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экспертиза проектов решений о бюджете города,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экспертиза муниципальных программ;</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w:t>
      </w:r>
      <w:r w:rsidR="00A7014F">
        <w:rPr>
          <w:rFonts w:ascii="Times New Roman" w:hAnsi="Times New Roman"/>
          <w:sz w:val="28"/>
          <w:szCs w:val="28"/>
        </w:rPr>
        <w:t xml:space="preserve"> законодательства</w:t>
      </w:r>
      <w:r w:rsidR="004A07C3" w:rsidRPr="003552FA">
        <w:rPr>
          <w:rFonts w:ascii="Times New Roman" w:hAnsi="Times New Roman"/>
          <w:sz w:val="28"/>
          <w:szCs w:val="28"/>
        </w:rPr>
        <w:t>;</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A07C3" w:rsidRPr="003552FA" w:rsidRDefault="00D44992" w:rsidP="003552FA">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4. Методы осуществления внешнего муниципального финансового контроля.</w:t>
      </w: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4.1 Методами осуществления муниципального финансового контроля являются проверка, ревизия, обследование, санкционирование операций.</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Результаты проверки, ревизии оформляются актом.</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4.2 Проверки подразделяются на камеральные и выездные, в том числе встречные проверки.</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4.3 Под обследованием понимаются анализ и оценка состояния определенной сферы деятельности объекта контроля.</w:t>
      </w:r>
      <w:r w:rsidRPr="003552FA">
        <w:rPr>
          <w:rFonts w:ascii="Times New Roman" w:hAnsi="Times New Roman"/>
          <w:sz w:val="28"/>
          <w:szCs w:val="28"/>
        </w:rPr>
        <w:t xml:space="preserve"> </w:t>
      </w:r>
      <w:r w:rsidR="004A07C3" w:rsidRPr="003552FA">
        <w:rPr>
          <w:rFonts w:ascii="Times New Roman" w:hAnsi="Times New Roman"/>
          <w:sz w:val="28"/>
          <w:szCs w:val="28"/>
        </w:rPr>
        <w:t>Результаты обследования оформляются заключением.</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4.4.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5. Полномочия органов внешнего муниципального финансового контроля</w:t>
      </w: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5.1 Полномочиями контрольно-счётных органов по осуществлению внешнего муниципального финансового контроля являются: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w:t>
      </w:r>
      <w:r w:rsidR="004A07C3" w:rsidRPr="003552FA">
        <w:rPr>
          <w:rFonts w:ascii="Times New Roman" w:hAnsi="Times New Roman"/>
          <w:sz w:val="28"/>
          <w:szCs w:val="28"/>
        </w:rPr>
        <w:lastRenderedPageBreak/>
        <w:t>предоставлении средств из соответствующего бюджета;</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 контроль в других сферах, установленных Федеральным законом от 15.04.2013 года № 41-ФЗ «О Счетной палате Российской Федерации» 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5.2 При осуществлении полномочий по внешнему муниципальному финансовому контролю контрольно-счётными органами:</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05.04.2013 № 41-ФЗ «О Счетной палате Российской Федерации» и Федеральным законом от 07.02.2011 № 6-ФЗ</w:t>
      </w:r>
      <w:r w:rsidR="00BE3B10">
        <w:rPr>
          <w:rFonts w:ascii="Times New Roman" w:hAnsi="Times New Roman"/>
          <w:sz w:val="28"/>
          <w:szCs w:val="28"/>
        </w:rPr>
        <w:t xml:space="preserve"> </w:t>
      </w:r>
      <w:r w:rsidR="004A07C3" w:rsidRPr="003552FA">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2) направляются объектам контроля представления, предписания;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6. Организация проведения проверок, ревизий и обследований.</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6.1 Проведение проверок (ревизий) в отношении объектов контроля осуществляется в соответствии с планами, утвержденными контрольно-счётными органами.</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6.2 Организация контрольного мероприятия включает следующие этапы:</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подготовительный;</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основной;</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заключительный.</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6.3 Сроком окончания контрольного мероприятия является дата утверждения отчета о его результатах, принимаемом в порядке, установленном в контрольно-счётном органе.</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6.4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w:t>
      </w:r>
      <w:r w:rsidR="004A07C3" w:rsidRPr="003552FA">
        <w:rPr>
          <w:rFonts w:ascii="Times New Roman" w:hAnsi="Times New Roman"/>
          <w:sz w:val="28"/>
          <w:szCs w:val="28"/>
        </w:rPr>
        <w:lastRenderedPageBreak/>
        <w:t>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4A07C3" w:rsidRPr="003552FA" w:rsidRDefault="00D44992" w:rsidP="00D44992">
      <w:pPr>
        <w:widowControl w:val="0"/>
        <w:tabs>
          <w:tab w:val="left" w:pos="851"/>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6.5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6.6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r w:rsidR="009C6C68" w:rsidRPr="003552FA">
        <w:rPr>
          <w:rFonts w:ascii="Times New Roman" w:hAnsi="Times New Roman"/>
          <w:sz w:val="28"/>
          <w:szCs w:val="28"/>
        </w:rPr>
        <w:t xml:space="preserve"> </w:t>
      </w:r>
      <w:r w:rsidR="004A07C3" w:rsidRPr="003552FA">
        <w:rPr>
          <w:rFonts w:ascii="Times New Roman" w:hAnsi="Times New Roman"/>
          <w:sz w:val="28"/>
          <w:szCs w:val="28"/>
        </w:rPr>
        <w:t>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r w:rsidRPr="003552FA">
        <w:rPr>
          <w:rFonts w:ascii="Times New Roman" w:hAnsi="Times New Roman"/>
          <w:sz w:val="28"/>
          <w:szCs w:val="28"/>
        </w:rPr>
        <w:t xml:space="preserve"> </w:t>
      </w:r>
      <w:r w:rsidR="004A07C3" w:rsidRPr="003552FA">
        <w:rPr>
          <w:rFonts w:ascii="Times New Roman" w:hAnsi="Times New Roman"/>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6.7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4A07C3" w:rsidP="00D44992">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7. Подготовительный этап контрольного мероприятия</w:t>
      </w:r>
    </w:p>
    <w:p w:rsidR="00D44992" w:rsidRPr="003552FA" w:rsidRDefault="00D44992" w:rsidP="004A07C3">
      <w:pPr>
        <w:widowControl w:val="0"/>
        <w:suppressAutoHyphens/>
        <w:autoSpaceDE w:val="0"/>
        <w:spacing w:after="0" w:line="240" w:lineRule="auto"/>
        <w:jc w:val="both"/>
        <w:rPr>
          <w:rFonts w:ascii="Times New Roman" w:hAnsi="Times New Roman"/>
          <w:sz w:val="28"/>
          <w:szCs w:val="28"/>
        </w:rPr>
      </w:pP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7.3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w:t>
      </w:r>
      <w:r w:rsidR="004A07C3" w:rsidRPr="003552FA">
        <w:rPr>
          <w:rFonts w:ascii="Times New Roman" w:hAnsi="Times New Roman"/>
          <w:sz w:val="28"/>
          <w:szCs w:val="28"/>
        </w:rPr>
        <w:lastRenderedPageBreak/>
        <w:t>темы контрольного мероприятия, перечня объектов контрольного мероприятия и (или) сроков его проведения.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7.6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Подготовка и утверждение программы проведения контрольного мероприятия осуществляется в порядке, установленном в контрольно-счётном органе.</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Рабочий план не должен содержать сведений, составляющих государственную тайну.</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7.9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w:t>
      </w:r>
      <w:r w:rsidR="004A07C3" w:rsidRPr="003552FA">
        <w:rPr>
          <w:rFonts w:ascii="Times New Roman" w:hAnsi="Times New Roman"/>
          <w:sz w:val="28"/>
          <w:szCs w:val="28"/>
        </w:rPr>
        <w:lastRenderedPageBreak/>
        <w:t>счётного органа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К уведомлению могут прилагаться:</w:t>
      </w:r>
    </w:p>
    <w:p w:rsidR="004A07C3" w:rsidRPr="003552FA" w:rsidRDefault="00D44992" w:rsidP="00D44992">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копия утвержденной программы проведения контрольного мероприятия (или выписка из программы);</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вопросов, которые необходимо решить до начала проведения контрольного мероприятия на объекте;</w:t>
      </w:r>
    </w:p>
    <w:p w:rsidR="004A07C3" w:rsidRPr="003552FA" w:rsidRDefault="00D44992"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7.</w:t>
      </w:r>
      <w:r w:rsidR="004A07C3" w:rsidRPr="003552FA">
        <w:rPr>
          <w:rFonts w:ascii="Times New Roman" w:hAnsi="Times New Roman"/>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4A07C3" w:rsidP="0028714F">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8. Проведение контрольного мероприятия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8.3 Процесс получения доказательств включает следующие этапы:</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копий документов, представленных объектом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подтверждающих документов, представленных третьей стороной;</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 статистических данных, сравнений, результатов анализа, расчетов и других </w:t>
      </w:r>
      <w:r w:rsidR="004A07C3" w:rsidRPr="003552FA">
        <w:rPr>
          <w:rFonts w:ascii="Times New Roman" w:hAnsi="Times New Roman"/>
          <w:sz w:val="28"/>
          <w:szCs w:val="28"/>
        </w:rPr>
        <w:lastRenderedPageBreak/>
        <w:t>материалов.</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8.4 Доказательства получают путем проведения: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инспектирования, которое заключается в проверке документов, полученных от объекта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8.6 В процессе сбора фактических данных необходимо учитывать, что не вся полученная информация может быть использована в качестве доказательства. </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 xml:space="preserve">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w:t>
      </w:r>
      <w:r w:rsidRPr="003552FA">
        <w:rPr>
          <w:rFonts w:ascii="Times New Roman" w:hAnsi="Times New Roman"/>
          <w:sz w:val="28"/>
          <w:szCs w:val="28"/>
        </w:rPr>
        <w:lastRenderedPageBreak/>
        <w:t>так и из других источников.</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8.9 После завершения контрольных действий на объекте контрольного мероприятия участниками контрольного мероприятия составляется акт.</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В акте необходимо отразить следующую информацию:</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дата и место составления акта;</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сведения об объекте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реквизиты распорядительного документа, на основании которого проводилась проверка;</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сведения о должностном лице, ее проводившем;</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основание для проведения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предмет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проверяемый период деятельности объекта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вопросов, которые проверены на данном объекте;</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срок проведения контрольного мероприятия на объекте;</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краткая характеристика объекта контрольного мероприятия (в случае необходимости);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результаты контрольных действий по каждому вопросу программы (рабочего плана).</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При составлении акта должны соблюдаться следующие требования: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объективность, краткость и ясность при изложении результатов контрольного мероприятия на объекте;</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четкость формулировок содержания выявленных нарушений и недостатков;</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логическая и хронологическая последовательность излагаемого материала;</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изложение фактических данных только на основе соответствующих документов, при наличии исчерпывающих ссылок на них.</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К акту прилагаются перечень законов и иных нормативных правовых актов Российской Федерации, Чеченской Республики,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При отражении выявленных в ходе контрольного мероприятия нарушений и недостатков в акте следует указывать:</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законы и нормативные правовые акты Российской Федерации, Чеченской Республики, требования которых нарушены;</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xml:space="preserve">- виды и количество выявленных нарушений (в разрезе проверяемых периодов, </w:t>
      </w:r>
      <w:r w:rsidR="004A07C3" w:rsidRPr="003552FA">
        <w:rPr>
          <w:rFonts w:ascii="Times New Roman" w:hAnsi="Times New Roman"/>
          <w:sz w:val="28"/>
          <w:szCs w:val="28"/>
        </w:rPr>
        <w:lastRenderedPageBreak/>
        <w:t>видов средств, объектов муниципальной собственности, форм их использования и других оснований);</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виды и количество возмещенных в ходе контрольного мероприятия нарушений;</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конкретных должностных лиц, допустивших нарушения;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принятые в период проведения контрольного мероприятия меры по устранению выявленных нарушений и их результаты.</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Акт подписывают участники контрольного мероприятия, проводившие контрольное мероприятие на данном объекте.</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Участники контрольного мероприятия вправе выразить особое мнение в письменном виде, которое прилагается к акту.</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Не допускается представление для ознакомления проекта акта, неподписанного участниками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 xml:space="preserve">8.10 В случаях возникновения в ходе контрольного мероприятия ситуаций, препятствующих выполнению программы контрольного мероприятия или </w:t>
      </w:r>
      <w:r w:rsidRPr="003552FA">
        <w:rPr>
          <w:rFonts w:ascii="Times New Roman" w:hAnsi="Times New Roman"/>
          <w:sz w:val="28"/>
          <w:szCs w:val="28"/>
        </w:rPr>
        <w:lastRenderedPageBreak/>
        <w:t>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w:t>
      </w:r>
      <w:r w:rsidRPr="003552FA">
        <w:rPr>
          <w:rFonts w:ascii="Times New Roman" w:hAnsi="Times New Roman"/>
          <w:sz w:val="28"/>
          <w:szCs w:val="28"/>
        </w:rPr>
        <w:t xml:space="preserve"> </w:t>
      </w:r>
      <w:r w:rsidR="004A07C3" w:rsidRPr="003552FA">
        <w:rPr>
          <w:rFonts w:ascii="Times New Roman" w:hAnsi="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акт изъятия документов объекта контрольного мероприятия.</w:t>
      </w:r>
    </w:p>
    <w:p w:rsidR="004A07C3" w:rsidRPr="003552FA" w:rsidRDefault="004A07C3" w:rsidP="004A07C3">
      <w:pPr>
        <w:widowControl w:val="0"/>
        <w:suppressAutoHyphens/>
        <w:autoSpaceDE w:val="0"/>
        <w:spacing w:after="0" w:line="240" w:lineRule="auto"/>
        <w:jc w:val="both"/>
        <w:rPr>
          <w:rFonts w:ascii="Times New Roman" w:hAnsi="Times New Roman"/>
          <w:sz w:val="28"/>
          <w:szCs w:val="28"/>
        </w:rPr>
      </w:pPr>
    </w:p>
    <w:p w:rsidR="004A07C3" w:rsidRPr="003552FA" w:rsidRDefault="004A07C3" w:rsidP="0028714F">
      <w:pPr>
        <w:widowControl w:val="0"/>
        <w:suppressAutoHyphens/>
        <w:autoSpaceDE w:val="0"/>
        <w:spacing w:after="0" w:line="240" w:lineRule="auto"/>
        <w:jc w:val="center"/>
        <w:rPr>
          <w:rFonts w:ascii="Times New Roman" w:hAnsi="Times New Roman"/>
          <w:b/>
          <w:sz w:val="28"/>
          <w:szCs w:val="28"/>
        </w:rPr>
      </w:pPr>
      <w:r w:rsidRPr="003552FA">
        <w:rPr>
          <w:rFonts w:ascii="Times New Roman" w:hAnsi="Times New Roman"/>
          <w:b/>
          <w:sz w:val="28"/>
          <w:szCs w:val="28"/>
        </w:rPr>
        <w:t>9. Оформление результатов контрольного мероприятия</w:t>
      </w:r>
    </w:p>
    <w:p w:rsidR="004A07C3" w:rsidRPr="003552FA" w:rsidRDefault="004A07C3" w:rsidP="0028714F">
      <w:pPr>
        <w:widowControl w:val="0"/>
        <w:suppressAutoHyphens/>
        <w:autoSpaceDE w:val="0"/>
        <w:spacing w:after="0" w:line="240" w:lineRule="auto"/>
        <w:jc w:val="center"/>
        <w:rPr>
          <w:rFonts w:ascii="Times New Roman" w:hAnsi="Times New Roman"/>
          <w:b/>
          <w:sz w:val="28"/>
          <w:szCs w:val="28"/>
        </w:rPr>
      </w:pP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9.3 На основе результатов контрольного мероприятия формируются выводы по каждой цели контрольного мероприятия, которые должны:</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определять причины выявленных нарушений и недостатков и последствия, которые они влекут или могут повлечь за собой;</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указывать ответственных должностных лиц, к компетенции которых относятся выявленные нарушения и недостатки.</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9.4 Отчет о результатах контрольного мероприятия имеет следующую структуру:</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основание проведения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предмет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перечень объектов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сроки проведения контрольного мероприятия;</w:t>
      </w:r>
    </w:p>
    <w:p w:rsidR="004A07C3" w:rsidRPr="003552FA" w:rsidRDefault="0028714F" w:rsidP="0028714F">
      <w:pPr>
        <w:widowControl w:val="0"/>
        <w:tabs>
          <w:tab w:val="left" w:pos="709"/>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цели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критерии оценки эффективности по каждой цели (при проведении аудита эффективности);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проверяемый период;</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lastRenderedPageBreak/>
        <w:t xml:space="preserve">         </w:t>
      </w:r>
      <w:r w:rsidR="004A07C3" w:rsidRPr="003552FA">
        <w:rPr>
          <w:rFonts w:ascii="Times New Roman" w:hAnsi="Times New Roman"/>
          <w:sz w:val="28"/>
          <w:szCs w:val="28"/>
        </w:rPr>
        <w:t>краткая характеристика сферы предмета и деятельности объектов контрольного мероприятия (в случае необходимости);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результаты контрольного мероприятия по каждой цели;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выводы;</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предложения (рекомендации);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приложения (по необходимости).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9.5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4A07C3" w:rsidRPr="003552FA" w:rsidRDefault="004A07C3" w:rsidP="0028714F">
      <w:pPr>
        <w:widowControl w:val="0"/>
        <w:tabs>
          <w:tab w:val="left" w:pos="709"/>
        </w:tabs>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A07C3" w:rsidRPr="003552FA" w:rsidRDefault="0028714F" w:rsidP="0028714F">
      <w:pPr>
        <w:widowControl w:val="0"/>
        <w:tabs>
          <w:tab w:val="left" w:pos="709"/>
          <w:tab w:val="left" w:pos="851"/>
        </w:tabs>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9.6 К отчету о результатах контрольного мероприятия прилагаются следующие материалы:</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актов, оформленных по результатам контрольного мероприятия на объектах;</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актов, оформленных по фактам создания препятствий в проведении контрольного мероприятия (при наличии);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4A07C3" w:rsidRPr="003552FA" w:rsidRDefault="0028714F" w:rsidP="004A07C3">
      <w:pPr>
        <w:widowControl w:val="0"/>
        <w:suppressAutoHyphens/>
        <w:autoSpaceDE w:val="0"/>
        <w:spacing w:after="0" w:line="240" w:lineRule="auto"/>
        <w:jc w:val="both"/>
        <w:rPr>
          <w:rFonts w:ascii="Times New Roman" w:hAnsi="Times New Roman"/>
          <w:sz w:val="28"/>
          <w:szCs w:val="28"/>
        </w:rPr>
      </w:pPr>
      <w:r w:rsidRPr="003552FA">
        <w:rPr>
          <w:rFonts w:ascii="Times New Roman" w:hAnsi="Times New Roman"/>
          <w:sz w:val="28"/>
          <w:szCs w:val="28"/>
        </w:rPr>
        <w:t xml:space="preserve">          </w:t>
      </w:r>
      <w:r w:rsidR="004A07C3" w:rsidRPr="003552FA">
        <w:rPr>
          <w:rFonts w:ascii="Times New Roman" w:hAnsi="Times New Roman"/>
          <w:sz w:val="28"/>
          <w:szCs w:val="28"/>
        </w:rPr>
        <w:t>9.7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4A07C3" w:rsidRPr="003552FA" w:rsidRDefault="004A07C3" w:rsidP="004A07C3">
      <w:pPr>
        <w:widowControl w:val="0"/>
        <w:suppressAutoHyphens/>
        <w:autoSpaceDE w:val="0"/>
        <w:spacing w:after="0" w:line="240" w:lineRule="auto"/>
        <w:ind w:firstLine="708"/>
        <w:jc w:val="both"/>
        <w:rPr>
          <w:rFonts w:ascii="Times New Roman" w:hAnsi="Times New Roman"/>
          <w:sz w:val="28"/>
          <w:szCs w:val="28"/>
        </w:rPr>
      </w:pPr>
      <w:r w:rsidRPr="003552FA">
        <w:rPr>
          <w:rFonts w:ascii="Times New Roman" w:hAnsi="Times New Roman"/>
          <w:sz w:val="28"/>
          <w:szCs w:val="28"/>
        </w:rPr>
        <w:t xml:space="preserve">Подготовка и оформление отчета о промежуточных результатах контрольного мероприятия осуществляется в соответствии с требованиями, предъявляемыми </w:t>
      </w:r>
      <w:r w:rsidRPr="003552FA">
        <w:rPr>
          <w:rFonts w:ascii="Times New Roman" w:hAnsi="Times New Roman"/>
          <w:sz w:val="28"/>
          <w:szCs w:val="28"/>
        </w:rPr>
        <w:lastRenderedPageBreak/>
        <w:t>настоящим стандартом к окончательному отчету о результатах контрольного мероприятия.</w:t>
      </w:r>
    </w:p>
    <w:p w:rsidR="004A07C3" w:rsidRPr="003552FA" w:rsidRDefault="004A07C3"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4A07C3" w:rsidRPr="003552FA" w:rsidRDefault="004A07C3"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CF3B46" w:rsidRPr="003552FA" w:rsidRDefault="00CF3B46" w:rsidP="004A07C3">
      <w:pPr>
        <w:widowControl w:val="0"/>
        <w:suppressAutoHyphens/>
        <w:autoSpaceDE w:val="0"/>
        <w:spacing w:after="0" w:line="240" w:lineRule="auto"/>
        <w:jc w:val="center"/>
        <w:rPr>
          <w:rFonts w:ascii="Times New Roman" w:eastAsia="Times New Roman" w:hAnsi="Times New Roman"/>
          <w:sz w:val="28"/>
          <w:szCs w:val="28"/>
          <w:lang w:eastAsia="zh-CN"/>
        </w:rPr>
      </w:pPr>
    </w:p>
    <w:p w:rsidR="004A07C3" w:rsidRDefault="004A07C3" w:rsidP="0028714F">
      <w:pPr>
        <w:widowControl w:val="0"/>
        <w:suppressAutoHyphens/>
        <w:autoSpaceDE w:val="0"/>
        <w:spacing w:after="0" w:line="240" w:lineRule="auto"/>
        <w:rPr>
          <w:rFonts w:ascii="Times New Roman" w:eastAsia="Times New Roman" w:hAnsi="Times New Roman"/>
          <w:sz w:val="28"/>
          <w:szCs w:val="28"/>
          <w:lang w:eastAsia="zh-CN"/>
        </w:rPr>
      </w:pPr>
    </w:p>
    <w:p w:rsidR="00BE3B10" w:rsidRDefault="00BE3B10" w:rsidP="0028714F">
      <w:pPr>
        <w:widowControl w:val="0"/>
        <w:suppressAutoHyphens/>
        <w:autoSpaceDE w:val="0"/>
        <w:spacing w:after="0" w:line="240" w:lineRule="auto"/>
        <w:rPr>
          <w:rFonts w:ascii="Times New Roman" w:eastAsia="Times New Roman" w:hAnsi="Times New Roman"/>
          <w:sz w:val="28"/>
          <w:szCs w:val="28"/>
          <w:lang w:eastAsia="zh-CN"/>
        </w:rPr>
      </w:pPr>
    </w:p>
    <w:p w:rsidR="00BE3B10" w:rsidRDefault="00BE3B10" w:rsidP="0028714F">
      <w:pPr>
        <w:widowControl w:val="0"/>
        <w:suppressAutoHyphens/>
        <w:autoSpaceDE w:val="0"/>
        <w:spacing w:after="0" w:line="240" w:lineRule="auto"/>
        <w:rPr>
          <w:rFonts w:ascii="Times New Roman" w:eastAsia="Times New Roman" w:hAnsi="Times New Roman"/>
          <w:sz w:val="28"/>
          <w:szCs w:val="28"/>
          <w:lang w:eastAsia="zh-CN"/>
        </w:rPr>
      </w:pPr>
    </w:p>
    <w:p w:rsidR="00BE3B10" w:rsidRDefault="00BE3B10" w:rsidP="0028714F">
      <w:pPr>
        <w:widowControl w:val="0"/>
        <w:suppressAutoHyphens/>
        <w:autoSpaceDE w:val="0"/>
        <w:spacing w:after="0" w:line="240" w:lineRule="auto"/>
        <w:rPr>
          <w:rFonts w:ascii="Times New Roman" w:eastAsia="Times New Roman" w:hAnsi="Times New Roman"/>
          <w:sz w:val="28"/>
          <w:szCs w:val="28"/>
          <w:lang w:eastAsia="zh-CN"/>
        </w:rPr>
      </w:pPr>
    </w:p>
    <w:p w:rsidR="00BE3B10" w:rsidRDefault="00BE3B10" w:rsidP="0028714F">
      <w:pPr>
        <w:widowControl w:val="0"/>
        <w:suppressAutoHyphens/>
        <w:autoSpaceDE w:val="0"/>
        <w:spacing w:after="0" w:line="240" w:lineRule="auto"/>
        <w:rPr>
          <w:rFonts w:ascii="Times New Roman" w:eastAsia="Times New Roman" w:hAnsi="Times New Roman"/>
          <w:sz w:val="28"/>
          <w:szCs w:val="28"/>
          <w:lang w:eastAsia="zh-CN"/>
        </w:rPr>
      </w:pPr>
    </w:p>
    <w:p w:rsidR="00BE3B10" w:rsidRDefault="00BE3B10" w:rsidP="0028714F">
      <w:pPr>
        <w:widowControl w:val="0"/>
        <w:suppressAutoHyphens/>
        <w:autoSpaceDE w:val="0"/>
        <w:spacing w:after="0" w:line="240" w:lineRule="auto"/>
        <w:rPr>
          <w:rFonts w:ascii="Times New Roman" w:eastAsia="Times New Roman" w:hAnsi="Times New Roman"/>
          <w:sz w:val="28"/>
          <w:szCs w:val="28"/>
          <w:lang w:eastAsia="zh-CN"/>
        </w:rPr>
      </w:pPr>
    </w:p>
    <w:p w:rsidR="00BE3B10" w:rsidRPr="003552FA" w:rsidRDefault="00BE3B10" w:rsidP="0028714F">
      <w:pPr>
        <w:widowControl w:val="0"/>
        <w:suppressAutoHyphens/>
        <w:autoSpaceDE w:val="0"/>
        <w:spacing w:after="0" w:line="240" w:lineRule="auto"/>
        <w:rPr>
          <w:rFonts w:ascii="Times New Roman" w:eastAsia="Times New Roman" w:hAnsi="Times New Roman"/>
          <w:sz w:val="28"/>
          <w:szCs w:val="28"/>
          <w:lang w:eastAsia="zh-CN"/>
        </w:rPr>
      </w:pPr>
    </w:p>
    <w:p w:rsidR="003552FA" w:rsidRPr="003552FA" w:rsidRDefault="003552FA" w:rsidP="0028714F">
      <w:pPr>
        <w:widowControl w:val="0"/>
        <w:suppressAutoHyphens/>
        <w:autoSpaceDE w:val="0"/>
        <w:spacing w:after="0" w:line="240" w:lineRule="auto"/>
        <w:rPr>
          <w:rFonts w:ascii="Times New Roman" w:eastAsia="Times New Roman" w:hAnsi="Times New Roman"/>
          <w:sz w:val="28"/>
          <w:szCs w:val="28"/>
          <w:lang w:eastAsia="zh-CN"/>
        </w:rPr>
      </w:pPr>
    </w:p>
    <w:p w:rsidR="004A07C3" w:rsidRPr="003552FA" w:rsidRDefault="004A07C3" w:rsidP="004A07C3">
      <w:pPr>
        <w:widowControl w:val="0"/>
        <w:suppressAutoHyphens/>
        <w:autoSpaceDE w:val="0"/>
        <w:spacing w:after="0" w:line="240" w:lineRule="auto"/>
        <w:jc w:val="center"/>
        <w:rPr>
          <w:rFonts w:ascii="Times New Roman" w:eastAsia="Times New Roman" w:hAnsi="Times New Roman"/>
          <w:sz w:val="28"/>
          <w:szCs w:val="28"/>
          <w:lang w:eastAsia="zh-CN"/>
        </w:rPr>
      </w:pPr>
      <w:r w:rsidRPr="003552FA">
        <w:rPr>
          <w:rFonts w:ascii="Times New Roman" w:eastAsia="Times New Roman" w:hAnsi="Times New Roman"/>
          <w:sz w:val="28"/>
          <w:szCs w:val="28"/>
          <w:lang w:eastAsia="zh-CN"/>
        </w:rPr>
        <w:lastRenderedPageBreak/>
        <w:t>ФИНАНСОВО-ЭКОНОМИЧЕСКОЕ ОБОСНОВАНИЕ</w:t>
      </w:r>
    </w:p>
    <w:p w:rsidR="004A07C3" w:rsidRPr="003552FA" w:rsidRDefault="004A07C3" w:rsidP="004A07C3">
      <w:pPr>
        <w:widowControl w:val="0"/>
        <w:suppressAutoHyphens/>
        <w:autoSpaceDE w:val="0"/>
        <w:spacing w:after="0" w:line="240" w:lineRule="auto"/>
        <w:jc w:val="center"/>
        <w:rPr>
          <w:rFonts w:ascii="Times New Roman" w:hAnsi="Times New Roman"/>
          <w:sz w:val="28"/>
          <w:szCs w:val="28"/>
        </w:rPr>
      </w:pPr>
      <w:r w:rsidRPr="003552FA">
        <w:rPr>
          <w:rFonts w:ascii="Times New Roman" w:eastAsia="Times New Roman" w:hAnsi="Times New Roman"/>
          <w:sz w:val="28"/>
          <w:szCs w:val="28"/>
          <w:lang w:eastAsia="zh-CN"/>
        </w:rPr>
        <w:t>к проекту решения «</w:t>
      </w:r>
      <w:r w:rsidRPr="003552FA">
        <w:rPr>
          <w:rFonts w:ascii="Times New Roman" w:hAnsi="Times New Roman"/>
          <w:sz w:val="28"/>
          <w:szCs w:val="28"/>
        </w:rPr>
        <w:t>Порядок</w:t>
      </w:r>
    </w:p>
    <w:p w:rsidR="004A07C3" w:rsidRPr="003552FA" w:rsidRDefault="004A07C3" w:rsidP="004A07C3">
      <w:pPr>
        <w:autoSpaceDE w:val="0"/>
        <w:autoSpaceDN w:val="0"/>
        <w:adjustRightInd w:val="0"/>
        <w:spacing w:after="0" w:line="240" w:lineRule="auto"/>
        <w:jc w:val="center"/>
        <w:rPr>
          <w:rFonts w:ascii="Times New Roman" w:eastAsia="Times New Roman" w:hAnsi="Times New Roman"/>
          <w:sz w:val="28"/>
          <w:szCs w:val="28"/>
          <w:lang w:eastAsia="zh-CN"/>
        </w:rPr>
      </w:pPr>
      <w:r w:rsidRPr="003552FA">
        <w:rPr>
          <w:rFonts w:ascii="Times New Roman" w:hAnsi="Times New Roman"/>
          <w:sz w:val="28"/>
          <w:szCs w:val="28"/>
        </w:rPr>
        <w:t xml:space="preserve">осуществления внешнего муниципального финансового контроля на территории </w:t>
      </w:r>
      <w:r w:rsidR="00CD17FD" w:rsidRPr="003552FA">
        <w:rPr>
          <w:rFonts w:ascii="Times New Roman" w:hAnsi="Times New Roman"/>
          <w:sz w:val="28"/>
          <w:szCs w:val="28"/>
        </w:rPr>
        <w:t xml:space="preserve"> </w:t>
      </w:r>
      <w:r w:rsidR="003552FA" w:rsidRPr="003552FA">
        <w:rPr>
          <w:rFonts w:ascii="Times New Roman" w:hAnsi="Times New Roman"/>
          <w:sz w:val="28"/>
          <w:szCs w:val="28"/>
        </w:rPr>
        <w:t>Беркат-Юртовского</w:t>
      </w:r>
      <w:r w:rsidR="00CD17FD" w:rsidRPr="003552FA">
        <w:rPr>
          <w:rFonts w:ascii="Times New Roman" w:hAnsi="Times New Roman"/>
          <w:sz w:val="28"/>
          <w:szCs w:val="28"/>
        </w:rPr>
        <w:t xml:space="preserve"> </w:t>
      </w:r>
      <w:r w:rsidR="00CF3B46" w:rsidRPr="003552FA">
        <w:rPr>
          <w:rFonts w:ascii="Times New Roman" w:hAnsi="Times New Roman"/>
          <w:sz w:val="28"/>
          <w:szCs w:val="28"/>
        </w:rPr>
        <w:t>сельского поселения</w:t>
      </w:r>
    </w:p>
    <w:p w:rsidR="004A07C3" w:rsidRPr="003552FA" w:rsidRDefault="004A07C3" w:rsidP="004A07C3">
      <w:pPr>
        <w:autoSpaceDE w:val="0"/>
        <w:autoSpaceDN w:val="0"/>
        <w:adjustRightInd w:val="0"/>
        <w:spacing w:after="0" w:line="240" w:lineRule="auto"/>
        <w:jc w:val="center"/>
        <w:rPr>
          <w:rFonts w:ascii="Times New Roman" w:eastAsia="Times New Roman" w:hAnsi="Times New Roman"/>
          <w:sz w:val="24"/>
          <w:szCs w:val="24"/>
        </w:rPr>
      </w:pPr>
    </w:p>
    <w:p w:rsidR="004A07C3" w:rsidRPr="003552FA" w:rsidRDefault="004A07C3" w:rsidP="004A07C3">
      <w:pPr>
        <w:suppressAutoHyphens/>
        <w:spacing w:after="0" w:line="240" w:lineRule="auto"/>
        <w:ind w:firstLine="709"/>
        <w:jc w:val="both"/>
        <w:textAlignment w:val="baseline"/>
        <w:rPr>
          <w:rFonts w:ascii="Times New Roman" w:eastAsia="Times New Roman" w:hAnsi="Times New Roman"/>
          <w:sz w:val="28"/>
          <w:szCs w:val="28"/>
        </w:rPr>
      </w:pPr>
      <w:r w:rsidRPr="003552FA">
        <w:rPr>
          <w:rFonts w:ascii="Times New Roman" w:eastAsia="Times New Roman" w:hAnsi="Times New Roman"/>
          <w:sz w:val="28"/>
          <w:szCs w:val="28"/>
        </w:rPr>
        <w:t>Принятие проекта не потребует дополнительных денежных расходов, осуществляемых за счет средств местного бюджета.</w:t>
      </w:r>
    </w:p>
    <w:p w:rsidR="004A07C3" w:rsidRPr="003552FA" w:rsidRDefault="004A07C3" w:rsidP="004A07C3">
      <w:pPr>
        <w:autoSpaceDE w:val="0"/>
        <w:autoSpaceDN w:val="0"/>
        <w:adjustRightInd w:val="0"/>
        <w:spacing w:after="0" w:line="240" w:lineRule="auto"/>
        <w:ind w:firstLine="720"/>
        <w:jc w:val="both"/>
        <w:rPr>
          <w:rFonts w:ascii="Times New Roman" w:eastAsia="Times New Roman" w:hAnsi="Times New Roman"/>
          <w:sz w:val="24"/>
          <w:szCs w:val="24"/>
        </w:rPr>
      </w:pPr>
    </w:p>
    <w:p w:rsidR="004A07C3" w:rsidRPr="003552FA" w:rsidRDefault="004A07C3" w:rsidP="004A07C3">
      <w:pPr>
        <w:autoSpaceDE w:val="0"/>
        <w:autoSpaceDN w:val="0"/>
        <w:adjustRightInd w:val="0"/>
        <w:spacing w:after="0" w:line="240" w:lineRule="auto"/>
        <w:ind w:firstLine="720"/>
        <w:jc w:val="both"/>
        <w:rPr>
          <w:rFonts w:ascii="Times New Roman" w:eastAsia="Times New Roman" w:hAnsi="Times New Roman"/>
          <w:sz w:val="24"/>
          <w:szCs w:val="24"/>
        </w:rPr>
      </w:pPr>
    </w:p>
    <w:p w:rsidR="004A07C3" w:rsidRPr="003552FA" w:rsidRDefault="004A07C3" w:rsidP="004A07C3">
      <w:pPr>
        <w:autoSpaceDE w:val="0"/>
        <w:autoSpaceDN w:val="0"/>
        <w:adjustRightInd w:val="0"/>
        <w:spacing w:after="0" w:line="240" w:lineRule="auto"/>
        <w:jc w:val="both"/>
        <w:rPr>
          <w:rFonts w:ascii="Times New Roman" w:eastAsia="Times New Roman" w:hAnsi="Times New Roman"/>
          <w:sz w:val="24"/>
          <w:szCs w:val="24"/>
        </w:rPr>
      </w:pPr>
    </w:p>
    <w:p w:rsidR="004A07C3" w:rsidRPr="003552FA" w:rsidRDefault="004A07C3" w:rsidP="004A07C3">
      <w:pPr>
        <w:autoSpaceDE w:val="0"/>
        <w:autoSpaceDN w:val="0"/>
        <w:adjustRightInd w:val="0"/>
        <w:spacing w:after="0" w:line="240" w:lineRule="auto"/>
        <w:ind w:firstLine="720"/>
        <w:jc w:val="both"/>
        <w:rPr>
          <w:rFonts w:ascii="Times New Roman" w:eastAsia="Times New Roman" w:hAnsi="Times New Roman"/>
          <w:sz w:val="24"/>
          <w:szCs w:val="24"/>
        </w:rPr>
      </w:pPr>
    </w:p>
    <w:p w:rsidR="004A07C3" w:rsidRPr="003552FA" w:rsidRDefault="004A07C3" w:rsidP="004A07C3">
      <w:pPr>
        <w:autoSpaceDE w:val="0"/>
        <w:autoSpaceDN w:val="0"/>
        <w:adjustRightInd w:val="0"/>
        <w:spacing w:after="0" w:line="240" w:lineRule="auto"/>
        <w:ind w:firstLine="720"/>
        <w:jc w:val="both"/>
        <w:rPr>
          <w:rFonts w:ascii="Times New Roman" w:eastAsia="Times New Roman" w:hAnsi="Times New Roman"/>
          <w:sz w:val="24"/>
          <w:szCs w:val="24"/>
        </w:rPr>
      </w:pPr>
    </w:p>
    <w:p w:rsidR="004A07C3" w:rsidRPr="003552FA" w:rsidRDefault="004A07C3" w:rsidP="004A07C3">
      <w:pPr>
        <w:autoSpaceDE w:val="0"/>
        <w:autoSpaceDN w:val="0"/>
        <w:adjustRightInd w:val="0"/>
        <w:spacing w:after="0" w:line="240" w:lineRule="auto"/>
        <w:jc w:val="center"/>
        <w:rPr>
          <w:rFonts w:ascii="Times New Roman" w:eastAsia="Times New Roman" w:hAnsi="Times New Roman"/>
          <w:sz w:val="28"/>
          <w:szCs w:val="28"/>
          <w:lang w:eastAsia="zh-CN"/>
        </w:rPr>
      </w:pPr>
      <w:r w:rsidRPr="003552FA">
        <w:rPr>
          <w:rFonts w:ascii="Times New Roman" w:eastAsia="Times New Roman" w:hAnsi="Times New Roman"/>
          <w:sz w:val="28"/>
          <w:szCs w:val="28"/>
          <w:lang w:eastAsia="zh-CN"/>
        </w:rPr>
        <w:t>ПЕРЕЧЕНЬ НОРМАТИВНЫХ ПРАВОВЫХ АКТОВ, ПОДЛЕЖАЩИХ ИЗДАНИЮ (КОРРЕКТИРОВКЕ)</w:t>
      </w:r>
    </w:p>
    <w:p w:rsidR="004A07C3" w:rsidRPr="003552FA" w:rsidRDefault="004A07C3" w:rsidP="004A07C3">
      <w:pPr>
        <w:autoSpaceDE w:val="0"/>
        <w:autoSpaceDN w:val="0"/>
        <w:adjustRightInd w:val="0"/>
        <w:spacing w:after="0" w:line="240" w:lineRule="auto"/>
        <w:jc w:val="center"/>
        <w:rPr>
          <w:rFonts w:ascii="Times New Roman" w:eastAsia="Times New Roman" w:hAnsi="Times New Roman"/>
          <w:sz w:val="28"/>
          <w:szCs w:val="28"/>
          <w:lang w:eastAsia="zh-CN"/>
        </w:rPr>
      </w:pPr>
    </w:p>
    <w:p w:rsidR="004A07C3" w:rsidRPr="003552FA" w:rsidRDefault="004A07C3" w:rsidP="004A07C3">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3552FA">
        <w:rPr>
          <w:rFonts w:ascii="Times New Roman" w:eastAsia="Times New Roman" w:hAnsi="Times New Roman"/>
          <w:sz w:val="28"/>
          <w:szCs w:val="28"/>
          <w:lang w:eastAsia="zh-CN"/>
        </w:rPr>
        <w:t>принятие проекта</w:t>
      </w:r>
      <w:r w:rsidR="00CD17FD" w:rsidRPr="003552FA">
        <w:rPr>
          <w:rFonts w:ascii="Times New Roman" w:eastAsia="Times New Roman" w:hAnsi="Times New Roman"/>
          <w:sz w:val="28"/>
          <w:szCs w:val="28"/>
          <w:lang w:eastAsia="zh-CN"/>
        </w:rPr>
        <w:t xml:space="preserve"> </w:t>
      </w:r>
      <w:r w:rsidRPr="003552FA">
        <w:rPr>
          <w:rFonts w:ascii="Times New Roman" w:eastAsia="Times New Roman" w:hAnsi="Times New Roman"/>
          <w:sz w:val="28"/>
          <w:szCs w:val="28"/>
          <w:lang w:eastAsia="zh-CN"/>
        </w:rPr>
        <w:t>«Порядок</w:t>
      </w:r>
      <w:r w:rsidR="00CF3B46" w:rsidRPr="003552FA">
        <w:rPr>
          <w:rFonts w:ascii="Times New Roman" w:eastAsia="Times New Roman" w:hAnsi="Times New Roman"/>
          <w:sz w:val="28"/>
          <w:szCs w:val="28"/>
          <w:lang w:eastAsia="zh-CN"/>
        </w:rPr>
        <w:t xml:space="preserve"> </w:t>
      </w:r>
      <w:r w:rsidRPr="003552FA">
        <w:rPr>
          <w:rFonts w:ascii="Times New Roman" w:eastAsia="Times New Roman" w:hAnsi="Times New Roman"/>
          <w:sz w:val="28"/>
          <w:szCs w:val="28"/>
          <w:lang w:eastAsia="zh-CN"/>
        </w:rPr>
        <w:t>осуществления внешнего муниципального финансового контроля на территории</w:t>
      </w:r>
      <w:r w:rsidR="00CF3B46" w:rsidRPr="003552FA">
        <w:rPr>
          <w:rFonts w:ascii="Times New Roman" w:eastAsia="Times New Roman" w:hAnsi="Times New Roman"/>
          <w:sz w:val="28"/>
          <w:szCs w:val="28"/>
          <w:lang w:eastAsia="zh-CN"/>
        </w:rPr>
        <w:t xml:space="preserve"> </w:t>
      </w:r>
      <w:r w:rsidR="003552FA" w:rsidRPr="003552FA">
        <w:rPr>
          <w:rFonts w:ascii="Times New Roman" w:eastAsia="Times New Roman" w:hAnsi="Times New Roman"/>
          <w:sz w:val="28"/>
          <w:szCs w:val="28"/>
          <w:lang w:eastAsia="zh-CN"/>
        </w:rPr>
        <w:t>Беркат-Юртовского</w:t>
      </w:r>
      <w:r w:rsidR="00CD17FD" w:rsidRPr="003552FA">
        <w:rPr>
          <w:rFonts w:ascii="Times New Roman" w:eastAsia="Times New Roman" w:hAnsi="Times New Roman"/>
          <w:sz w:val="28"/>
          <w:szCs w:val="28"/>
          <w:lang w:eastAsia="zh-CN"/>
        </w:rPr>
        <w:t xml:space="preserve"> сельского поселения </w:t>
      </w:r>
      <w:r w:rsidRPr="003552FA">
        <w:rPr>
          <w:rFonts w:ascii="Times New Roman" w:eastAsia="Times New Roman" w:hAnsi="Times New Roman"/>
          <w:sz w:val="28"/>
          <w:szCs w:val="28"/>
          <w:lang w:eastAsia="zh-CN"/>
        </w:rPr>
        <w:t xml:space="preserve">не потребует принятия, отмены или изменения других муниципальных нормативных правовых актов </w:t>
      </w:r>
      <w:r w:rsidR="00CD17FD" w:rsidRPr="003552FA">
        <w:rPr>
          <w:rFonts w:ascii="Times New Roman" w:eastAsia="Times New Roman" w:hAnsi="Times New Roman"/>
          <w:bCs/>
          <w:sz w:val="28"/>
          <w:szCs w:val="28"/>
          <w:lang w:eastAsia="zh-CN"/>
        </w:rPr>
        <w:t>Грозненского</w:t>
      </w:r>
      <w:r w:rsidRPr="003552FA">
        <w:rPr>
          <w:rFonts w:ascii="Times New Roman" w:eastAsia="Times New Roman" w:hAnsi="Times New Roman"/>
          <w:bCs/>
          <w:sz w:val="28"/>
          <w:szCs w:val="28"/>
          <w:lang w:eastAsia="zh-CN"/>
        </w:rPr>
        <w:t xml:space="preserve"> муниципального района.</w:t>
      </w:r>
    </w:p>
    <w:p w:rsidR="001A7C2F" w:rsidRPr="003552FA" w:rsidRDefault="001A7C2F" w:rsidP="007F1C37">
      <w:pPr>
        <w:shd w:val="clear" w:color="auto" w:fill="FFFFFF"/>
        <w:spacing w:after="0" w:line="240" w:lineRule="auto"/>
        <w:jc w:val="center"/>
        <w:rPr>
          <w:rFonts w:ascii="Times New Roman" w:hAnsi="Times New Roman"/>
          <w:sz w:val="28"/>
          <w:szCs w:val="28"/>
        </w:rPr>
      </w:pPr>
      <w:bookmarkStart w:id="0" w:name="_GoBack"/>
      <w:bookmarkEnd w:id="0"/>
    </w:p>
    <w:sectPr w:rsidR="001A7C2F" w:rsidRPr="003552FA" w:rsidSect="003552FA">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D7" w:rsidRDefault="004501D7" w:rsidP="009728F6">
      <w:pPr>
        <w:spacing w:after="0" w:line="240" w:lineRule="auto"/>
      </w:pPr>
      <w:r>
        <w:separator/>
      </w:r>
    </w:p>
  </w:endnote>
  <w:endnote w:type="continuationSeparator" w:id="0">
    <w:p w:rsidR="004501D7" w:rsidRDefault="004501D7" w:rsidP="0097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39">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D7" w:rsidRDefault="004501D7" w:rsidP="009728F6">
      <w:pPr>
        <w:spacing w:after="0" w:line="240" w:lineRule="auto"/>
      </w:pPr>
      <w:r>
        <w:separator/>
      </w:r>
    </w:p>
  </w:footnote>
  <w:footnote w:type="continuationSeparator" w:id="0">
    <w:p w:rsidR="004501D7" w:rsidRDefault="004501D7" w:rsidP="0097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15:restartNumberingAfterBreak="0">
    <w:nsid w:val="00000003"/>
    <w:multiLevelType w:val="multilevel"/>
    <w:tmpl w:val="00000003"/>
    <w:name w:val="WW8Num3"/>
    <w:lvl w:ilvl="0">
      <w:start w:val="3"/>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7956B1"/>
    <w:multiLevelType w:val="multilevel"/>
    <w:tmpl w:val="1C265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F3229"/>
    <w:multiLevelType w:val="multilevel"/>
    <w:tmpl w:val="F906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93869"/>
    <w:multiLevelType w:val="hybridMultilevel"/>
    <w:tmpl w:val="44CCDA5E"/>
    <w:lvl w:ilvl="0" w:tplc="F9B8A14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30FB43EA"/>
    <w:multiLevelType w:val="hybridMultilevel"/>
    <w:tmpl w:val="A8205D9C"/>
    <w:lvl w:ilvl="0" w:tplc="1C9017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9C81068"/>
    <w:multiLevelType w:val="multilevel"/>
    <w:tmpl w:val="3C5E5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790511F"/>
    <w:multiLevelType w:val="multilevel"/>
    <w:tmpl w:val="D346D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F74609"/>
    <w:multiLevelType w:val="multilevel"/>
    <w:tmpl w:val="01BAA4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8311A1"/>
    <w:multiLevelType w:val="hybridMultilevel"/>
    <w:tmpl w:val="388EFAC2"/>
    <w:lvl w:ilvl="0" w:tplc="FAE01FA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num>
  <w:num w:numId="2">
    <w:abstractNumId w:val="13"/>
  </w:num>
  <w:num w:numId="3">
    <w:abstractNumId w:val="7"/>
  </w:num>
  <w:num w:numId="4">
    <w:abstractNumId w:val="11"/>
  </w:num>
  <w:num w:numId="5">
    <w:abstractNumId w:val="12"/>
  </w:num>
  <w:num w:numId="6">
    <w:abstractNumId w:val="6"/>
  </w:num>
  <w:num w:numId="7">
    <w:abstractNumId w:val="10"/>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10"/>
    <w:rsid w:val="00015F52"/>
    <w:rsid w:val="00041061"/>
    <w:rsid w:val="000453F4"/>
    <w:rsid w:val="000527E7"/>
    <w:rsid w:val="00062660"/>
    <w:rsid w:val="00083D22"/>
    <w:rsid w:val="00092FF6"/>
    <w:rsid w:val="00093B62"/>
    <w:rsid w:val="00097D27"/>
    <w:rsid w:val="000A6F9A"/>
    <w:rsid w:val="000B3863"/>
    <w:rsid w:val="000B3B8E"/>
    <w:rsid w:val="000B4F69"/>
    <w:rsid w:val="000C3983"/>
    <w:rsid w:val="000D1C97"/>
    <w:rsid w:val="000D7271"/>
    <w:rsid w:val="000E06EA"/>
    <w:rsid w:val="000E1DDB"/>
    <w:rsid w:val="000F0951"/>
    <w:rsid w:val="000F0D2A"/>
    <w:rsid w:val="000F1052"/>
    <w:rsid w:val="000F16FF"/>
    <w:rsid w:val="000F203D"/>
    <w:rsid w:val="000F622C"/>
    <w:rsid w:val="000F6C81"/>
    <w:rsid w:val="001007CC"/>
    <w:rsid w:val="00106180"/>
    <w:rsid w:val="001104E2"/>
    <w:rsid w:val="00111F8E"/>
    <w:rsid w:val="0011332F"/>
    <w:rsid w:val="0011432B"/>
    <w:rsid w:val="0012136C"/>
    <w:rsid w:val="00132E6A"/>
    <w:rsid w:val="0013578A"/>
    <w:rsid w:val="00135D25"/>
    <w:rsid w:val="00147DB1"/>
    <w:rsid w:val="001527F3"/>
    <w:rsid w:val="00164C46"/>
    <w:rsid w:val="00165D76"/>
    <w:rsid w:val="00174381"/>
    <w:rsid w:val="00180A4C"/>
    <w:rsid w:val="00184445"/>
    <w:rsid w:val="00186D39"/>
    <w:rsid w:val="001875E7"/>
    <w:rsid w:val="00192DB0"/>
    <w:rsid w:val="001955CD"/>
    <w:rsid w:val="001A7C2F"/>
    <w:rsid w:val="001B2D38"/>
    <w:rsid w:val="001D1E20"/>
    <w:rsid w:val="001E0BD4"/>
    <w:rsid w:val="001E5174"/>
    <w:rsid w:val="001F18C3"/>
    <w:rsid w:val="00205EFE"/>
    <w:rsid w:val="002227A8"/>
    <w:rsid w:val="0022571E"/>
    <w:rsid w:val="00230A8C"/>
    <w:rsid w:val="002352B4"/>
    <w:rsid w:val="00241476"/>
    <w:rsid w:val="002428FF"/>
    <w:rsid w:val="00244EBA"/>
    <w:rsid w:val="0024549D"/>
    <w:rsid w:val="00245AEB"/>
    <w:rsid w:val="0025361C"/>
    <w:rsid w:val="002710E1"/>
    <w:rsid w:val="00282F77"/>
    <w:rsid w:val="00285A80"/>
    <w:rsid w:val="0028714F"/>
    <w:rsid w:val="002A1A1D"/>
    <w:rsid w:val="002C01F4"/>
    <w:rsid w:val="002C684E"/>
    <w:rsid w:val="002D08D2"/>
    <w:rsid w:val="002D3CDE"/>
    <w:rsid w:val="002F3264"/>
    <w:rsid w:val="002F6649"/>
    <w:rsid w:val="003004FB"/>
    <w:rsid w:val="003160AC"/>
    <w:rsid w:val="0032614A"/>
    <w:rsid w:val="00327969"/>
    <w:rsid w:val="00350C3D"/>
    <w:rsid w:val="0035459A"/>
    <w:rsid w:val="003552FA"/>
    <w:rsid w:val="003561F9"/>
    <w:rsid w:val="00361002"/>
    <w:rsid w:val="00364886"/>
    <w:rsid w:val="00374832"/>
    <w:rsid w:val="00375B14"/>
    <w:rsid w:val="00380776"/>
    <w:rsid w:val="00386E51"/>
    <w:rsid w:val="003A0564"/>
    <w:rsid w:val="003A63D9"/>
    <w:rsid w:val="003B0E63"/>
    <w:rsid w:val="003B26BE"/>
    <w:rsid w:val="003B455E"/>
    <w:rsid w:val="003B47E0"/>
    <w:rsid w:val="003C28F1"/>
    <w:rsid w:val="003D360B"/>
    <w:rsid w:val="003D7BF9"/>
    <w:rsid w:val="003E6D7A"/>
    <w:rsid w:val="003F408C"/>
    <w:rsid w:val="003F485F"/>
    <w:rsid w:val="003F6840"/>
    <w:rsid w:val="00403261"/>
    <w:rsid w:val="00404279"/>
    <w:rsid w:val="00415970"/>
    <w:rsid w:val="004165F7"/>
    <w:rsid w:val="00416D47"/>
    <w:rsid w:val="00420A0E"/>
    <w:rsid w:val="004413CB"/>
    <w:rsid w:val="0044487A"/>
    <w:rsid w:val="004475CB"/>
    <w:rsid w:val="004501D7"/>
    <w:rsid w:val="00454155"/>
    <w:rsid w:val="004554CF"/>
    <w:rsid w:val="00455E02"/>
    <w:rsid w:val="004562E9"/>
    <w:rsid w:val="00465BC8"/>
    <w:rsid w:val="0046633C"/>
    <w:rsid w:val="004726D3"/>
    <w:rsid w:val="00473341"/>
    <w:rsid w:val="004752C4"/>
    <w:rsid w:val="0049136C"/>
    <w:rsid w:val="00491D09"/>
    <w:rsid w:val="00497C70"/>
    <w:rsid w:val="004A07C3"/>
    <w:rsid w:val="004A0DB0"/>
    <w:rsid w:val="004A1A54"/>
    <w:rsid w:val="004B392E"/>
    <w:rsid w:val="004B4C57"/>
    <w:rsid w:val="004C373C"/>
    <w:rsid w:val="004C74B9"/>
    <w:rsid w:val="004D295D"/>
    <w:rsid w:val="004D5E00"/>
    <w:rsid w:val="004E60C2"/>
    <w:rsid w:val="004F183F"/>
    <w:rsid w:val="004F459E"/>
    <w:rsid w:val="00501178"/>
    <w:rsid w:val="00502CAB"/>
    <w:rsid w:val="005064CD"/>
    <w:rsid w:val="005065ED"/>
    <w:rsid w:val="00514371"/>
    <w:rsid w:val="0051710C"/>
    <w:rsid w:val="00521255"/>
    <w:rsid w:val="005215EE"/>
    <w:rsid w:val="005252AE"/>
    <w:rsid w:val="00526EB7"/>
    <w:rsid w:val="005303DD"/>
    <w:rsid w:val="00580B78"/>
    <w:rsid w:val="00580DE2"/>
    <w:rsid w:val="00587523"/>
    <w:rsid w:val="00592BEB"/>
    <w:rsid w:val="005933C0"/>
    <w:rsid w:val="00594079"/>
    <w:rsid w:val="005964FE"/>
    <w:rsid w:val="00596C4B"/>
    <w:rsid w:val="005A3C2E"/>
    <w:rsid w:val="005A7C6F"/>
    <w:rsid w:val="005C4CF6"/>
    <w:rsid w:val="005D1945"/>
    <w:rsid w:val="005D2F05"/>
    <w:rsid w:val="005D5B81"/>
    <w:rsid w:val="005D768E"/>
    <w:rsid w:val="005E4D4A"/>
    <w:rsid w:val="005F1A3E"/>
    <w:rsid w:val="005F3E29"/>
    <w:rsid w:val="005F4A28"/>
    <w:rsid w:val="005F74FD"/>
    <w:rsid w:val="00624367"/>
    <w:rsid w:val="00632222"/>
    <w:rsid w:val="00636956"/>
    <w:rsid w:val="00651208"/>
    <w:rsid w:val="00661330"/>
    <w:rsid w:val="006614EC"/>
    <w:rsid w:val="00661D42"/>
    <w:rsid w:val="00672F4C"/>
    <w:rsid w:val="0068753D"/>
    <w:rsid w:val="0069392B"/>
    <w:rsid w:val="00696C0A"/>
    <w:rsid w:val="006A20A3"/>
    <w:rsid w:val="006B5619"/>
    <w:rsid w:val="006C321C"/>
    <w:rsid w:val="006C4A2B"/>
    <w:rsid w:val="006C5E00"/>
    <w:rsid w:val="006C6D7D"/>
    <w:rsid w:val="006D357A"/>
    <w:rsid w:val="006D5B59"/>
    <w:rsid w:val="006E57DE"/>
    <w:rsid w:val="006F4BF5"/>
    <w:rsid w:val="006F6263"/>
    <w:rsid w:val="006F7322"/>
    <w:rsid w:val="00700014"/>
    <w:rsid w:val="00702C88"/>
    <w:rsid w:val="00703125"/>
    <w:rsid w:val="00703CE8"/>
    <w:rsid w:val="007105FA"/>
    <w:rsid w:val="00713684"/>
    <w:rsid w:val="00716AD5"/>
    <w:rsid w:val="007227CF"/>
    <w:rsid w:val="00722CDF"/>
    <w:rsid w:val="00725516"/>
    <w:rsid w:val="0074489D"/>
    <w:rsid w:val="0075710E"/>
    <w:rsid w:val="00767AF9"/>
    <w:rsid w:val="007707C9"/>
    <w:rsid w:val="00773F27"/>
    <w:rsid w:val="00776F6D"/>
    <w:rsid w:val="007848F1"/>
    <w:rsid w:val="007857EB"/>
    <w:rsid w:val="00786051"/>
    <w:rsid w:val="007B2A06"/>
    <w:rsid w:val="007B4D36"/>
    <w:rsid w:val="007B645B"/>
    <w:rsid w:val="007B6B04"/>
    <w:rsid w:val="007B76A5"/>
    <w:rsid w:val="007C04DA"/>
    <w:rsid w:val="007D4DFE"/>
    <w:rsid w:val="007E6237"/>
    <w:rsid w:val="007E6B79"/>
    <w:rsid w:val="007E6E45"/>
    <w:rsid w:val="007F1C37"/>
    <w:rsid w:val="0080027F"/>
    <w:rsid w:val="00811413"/>
    <w:rsid w:val="008202F5"/>
    <w:rsid w:val="008245BB"/>
    <w:rsid w:val="008368DD"/>
    <w:rsid w:val="00846DA7"/>
    <w:rsid w:val="00855C25"/>
    <w:rsid w:val="00861B5E"/>
    <w:rsid w:val="00862321"/>
    <w:rsid w:val="00876DB5"/>
    <w:rsid w:val="00882DBC"/>
    <w:rsid w:val="00884C1E"/>
    <w:rsid w:val="008962BC"/>
    <w:rsid w:val="00897AF0"/>
    <w:rsid w:val="008D28F3"/>
    <w:rsid w:val="008D702E"/>
    <w:rsid w:val="008E024F"/>
    <w:rsid w:val="008E2B04"/>
    <w:rsid w:val="008E65BE"/>
    <w:rsid w:val="008F2484"/>
    <w:rsid w:val="009026E2"/>
    <w:rsid w:val="009068F4"/>
    <w:rsid w:val="00912554"/>
    <w:rsid w:val="0091756B"/>
    <w:rsid w:val="0091769B"/>
    <w:rsid w:val="00923A1D"/>
    <w:rsid w:val="00934EEF"/>
    <w:rsid w:val="009413B8"/>
    <w:rsid w:val="00943010"/>
    <w:rsid w:val="00947716"/>
    <w:rsid w:val="00956B39"/>
    <w:rsid w:val="009600BC"/>
    <w:rsid w:val="0097278A"/>
    <w:rsid w:val="009728F6"/>
    <w:rsid w:val="0098258C"/>
    <w:rsid w:val="009975EC"/>
    <w:rsid w:val="009A0221"/>
    <w:rsid w:val="009A04F8"/>
    <w:rsid w:val="009A574A"/>
    <w:rsid w:val="009C16CA"/>
    <w:rsid w:val="009C581F"/>
    <w:rsid w:val="009C6C68"/>
    <w:rsid w:val="009D1AF8"/>
    <w:rsid w:val="009E07A1"/>
    <w:rsid w:val="009E1B75"/>
    <w:rsid w:val="009E30DF"/>
    <w:rsid w:val="009E61B7"/>
    <w:rsid w:val="009E7310"/>
    <w:rsid w:val="009F03CF"/>
    <w:rsid w:val="00A00570"/>
    <w:rsid w:val="00A26EB6"/>
    <w:rsid w:val="00A3059F"/>
    <w:rsid w:val="00A53CE5"/>
    <w:rsid w:val="00A53EC3"/>
    <w:rsid w:val="00A54E0B"/>
    <w:rsid w:val="00A65D48"/>
    <w:rsid w:val="00A7014F"/>
    <w:rsid w:val="00A815C0"/>
    <w:rsid w:val="00A81A0E"/>
    <w:rsid w:val="00A8384C"/>
    <w:rsid w:val="00A86DE7"/>
    <w:rsid w:val="00AA35D0"/>
    <w:rsid w:val="00AA5FB8"/>
    <w:rsid w:val="00AB037E"/>
    <w:rsid w:val="00AB41CD"/>
    <w:rsid w:val="00AB6E91"/>
    <w:rsid w:val="00AC1DE7"/>
    <w:rsid w:val="00AC38F5"/>
    <w:rsid w:val="00AC4516"/>
    <w:rsid w:val="00AE3B76"/>
    <w:rsid w:val="00AE598E"/>
    <w:rsid w:val="00AF04D0"/>
    <w:rsid w:val="00AF2C37"/>
    <w:rsid w:val="00AF45B6"/>
    <w:rsid w:val="00B0146F"/>
    <w:rsid w:val="00B022EC"/>
    <w:rsid w:val="00B1535F"/>
    <w:rsid w:val="00B3047B"/>
    <w:rsid w:val="00B464C1"/>
    <w:rsid w:val="00B527A0"/>
    <w:rsid w:val="00B7111B"/>
    <w:rsid w:val="00B71CAF"/>
    <w:rsid w:val="00B73B6A"/>
    <w:rsid w:val="00B91127"/>
    <w:rsid w:val="00B96907"/>
    <w:rsid w:val="00BA0145"/>
    <w:rsid w:val="00BA0B91"/>
    <w:rsid w:val="00BA0F0A"/>
    <w:rsid w:val="00BA181C"/>
    <w:rsid w:val="00BA33F7"/>
    <w:rsid w:val="00BA434D"/>
    <w:rsid w:val="00BB6A8E"/>
    <w:rsid w:val="00BC381C"/>
    <w:rsid w:val="00BD25A8"/>
    <w:rsid w:val="00BD4921"/>
    <w:rsid w:val="00BE14CD"/>
    <w:rsid w:val="00BE3B10"/>
    <w:rsid w:val="00BE5831"/>
    <w:rsid w:val="00BE5B56"/>
    <w:rsid w:val="00BE7FF2"/>
    <w:rsid w:val="00BF0BFE"/>
    <w:rsid w:val="00C01566"/>
    <w:rsid w:val="00C05984"/>
    <w:rsid w:val="00C10461"/>
    <w:rsid w:val="00C136F9"/>
    <w:rsid w:val="00C15545"/>
    <w:rsid w:val="00C21899"/>
    <w:rsid w:val="00C22C53"/>
    <w:rsid w:val="00C50CA2"/>
    <w:rsid w:val="00C510F3"/>
    <w:rsid w:val="00C52A3B"/>
    <w:rsid w:val="00C53503"/>
    <w:rsid w:val="00C56278"/>
    <w:rsid w:val="00C570F5"/>
    <w:rsid w:val="00C57A41"/>
    <w:rsid w:val="00C64915"/>
    <w:rsid w:val="00C76BA5"/>
    <w:rsid w:val="00C81766"/>
    <w:rsid w:val="00C846D9"/>
    <w:rsid w:val="00C861EA"/>
    <w:rsid w:val="00C92312"/>
    <w:rsid w:val="00CB00F9"/>
    <w:rsid w:val="00CB41A5"/>
    <w:rsid w:val="00CC08BD"/>
    <w:rsid w:val="00CD133C"/>
    <w:rsid w:val="00CD1605"/>
    <w:rsid w:val="00CD17FD"/>
    <w:rsid w:val="00CE0D74"/>
    <w:rsid w:val="00CE12E5"/>
    <w:rsid w:val="00CE44DE"/>
    <w:rsid w:val="00CF06D4"/>
    <w:rsid w:val="00CF3B46"/>
    <w:rsid w:val="00D007C4"/>
    <w:rsid w:val="00D06EE0"/>
    <w:rsid w:val="00D143BE"/>
    <w:rsid w:val="00D1559D"/>
    <w:rsid w:val="00D25710"/>
    <w:rsid w:val="00D35B10"/>
    <w:rsid w:val="00D43C31"/>
    <w:rsid w:val="00D4400E"/>
    <w:rsid w:val="00D44992"/>
    <w:rsid w:val="00D468D2"/>
    <w:rsid w:val="00D504CF"/>
    <w:rsid w:val="00D608AF"/>
    <w:rsid w:val="00D66724"/>
    <w:rsid w:val="00D73CC5"/>
    <w:rsid w:val="00D822B5"/>
    <w:rsid w:val="00D93ACA"/>
    <w:rsid w:val="00D94F60"/>
    <w:rsid w:val="00DA32CB"/>
    <w:rsid w:val="00DB5CFE"/>
    <w:rsid w:val="00DC0182"/>
    <w:rsid w:val="00DC7A27"/>
    <w:rsid w:val="00DD358A"/>
    <w:rsid w:val="00DE425A"/>
    <w:rsid w:val="00DE7BEA"/>
    <w:rsid w:val="00DF0A4D"/>
    <w:rsid w:val="00DF4B08"/>
    <w:rsid w:val="00DF4BAF"/>
    <w:rsid w:val="00DF73F2"/>
    <w:rsid w:val="00DF7DAA"/>
    <w:rsid w:val="00E0068E"/>
    <w:rsid w:val="00E01EA1"/>
    <w:rsid w:val="00E038F1"/>
    <w:rsid w:val="00E13257"/>
    <w:rsid w:val="00E1386C"/>
    <w:rsid w:val="00E16DCF"/>
    <w:rsid w:val="00E174C4"/>
    <w:rsid w:val="00E27878"/>
    <w:rsid w:val="00E314CC"/>
    <w:rsid w:val="00E45E6B"/>
    <w:rsid w:val="00E465D5"/>
    <w:rsid w:val="00E51326"/>
    <w:rsid w:val="00E61E66"/>
    <w:rsid w:val="00E63842"/>
    <w:rsid w:val="00E655C7"/>
    <w:rsid w:val="00E67951"/>
    <w:rsid w:val="00E71ACB"/>
    <w:rsid w:val="00E72921"/>
    <w:rsid w:val="00EB0B77"/>
    <w:rsid w:val="00EB14F0"/>
    <w:rsid w:val="00EC1489"/>
    <w:rsid w:val="00EC38CA"/>
    <w:rsid w:val="00EC3952"/>
    <w:rsid w:val="00EC5974"/>
    <w:rsid w:val="00EC6B1E"/>
    <w:rsid w:val="00ED15D8"/>
    <w:rsid w:val="00ED35D1"/>
    <w:rsid w:val="00ED3FA2"/>
    <w:rsid w:val="00ED6A7D"/>
    <w:rsid w:val="00EE1052"/>
    <w:rsid w:val="00EE7E82"/>
    <w:rsid w:val="00EF429D"/>
    <w:rsid w:val="00EF6AEE"/>
    <w:rsid w:val="00F009C4"/>
    <w:rsid w:val="00F00BD9"/>
    <w:rsid w:val="00F0381B"/>
    <w:rsid w:val="00F051BA"/>
    <w:rsid w:val="00F21159"/>
    <w:rsid w:val="00F253CF"/>
    <w:rsid w:val="00F323AE"/>
    <w:rsid w:val="00F329BA"/>
    <w:rsid w:val="00F4530F"/>
    <w:rsid w:val="00F70B9C"/>
    <w:rsid w:val="00F74DFF"/>
    <w:rsid w:val="00F964C2"/>
    <w:rsid w:val="00FA523C"/>
    <w:rsid w:val="00FA6D10"/>
    <w:rsid w:val="00FB3934"/>
    <w:rsid w:val="00FB494A"/>
    <w:rsid w:val="00FB7166"/>
    <w:rsid w:val="00FD46CA"/>
    <w:rsid w:val="00FD49BC"/>
    <w:rsid w:val="00FE40B6"/>
    <w:rsid w:val="00FE596B"/>
    <w:rsid w:val="00FE5ED2"/>
    <w:rsid w:val="00FE5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B3EB"/>
  <w15:docId w15:val="{B8E2DD99-2E08-49C7-9356-E047CF44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322"/>
    <w:pPr>
      <w:spacing w:after="200" w:line="276" w:lineRule="auto"/>
    </w:pPr>
    <w:rPr>
      <w:sz w:val="22"/>
      <w:szCs w:val="22"/>
      <w:lang w:eastAsia="en-US"/>
    </w:rPr>
  </w:style>
  <w:style w:type="paragraph" w:styleId="1">
    <w:name w:val="heading 1"/>
    <w:basedOn w:val="a"/>
    <w:next w:val="a"/>
    <w:link w:val="10"/>
    <w:qFormat/>
    <w:rsid w:val="0059407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E2"/>
    <w:pPr>
      <w:ind w:left="720"/>
      <w:contextualSpacing/>
    </w:pPr>
  </w:style>
  <w:style w:type="paragraph" w:styleId="a4">
    <w:name w:val="No Spacing"/>
    <w:uiPriority w:val="1"/>
    <w:qFormat/>
    <w:rsid w:val="00AB6E91"/>
    <w:rPr>
      <w:sz w:val="22"/>
      <w:szCs w:val="22"/>
      <w:lang w:eastAsia="en-US"/>
    </w:rPr>
  </w:style>
  <w:style w:type="character" w:customStyle="1" w:styleId="10">
    <w:name w:val="Заголовок 1 Знак"/>
    <w:basedOn w:val="a0"/>
    <w:link w:val="1"/>
    <w:rsid w:val="00594079"/>
    <w:rPr>
      <w:rFonts w:ascii="Cambria" w:eastAsia="Times New Roman" w:hAnsi="Cambria" w:cs="Times New Roman"/>
      <w:b/>
      <w:bCs/>
      <w:kern w:val="32"/>
      <w:sz w:val="32"/>
      <w:szCs w:val="32"/>
      <w:lang w:eastAsia="en-US"/>
    </w:rPr>
  </w:style>
  <w:style w:type="paragraph" w:styleId="a5">
    <w:name w:val="header"/>
    <w:basedOn w:val="a"/>
    <w:link w:val="a6"/>
    <w:uiPriority w:val="99"/>
    <w:semiHidden/>
    <w:unhideWhenUsed/>
    <w:rsid w:val="009728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28F6"/>
    <w:rPr>
      <w:sz w:val="22"/>
      <w:szCs w:val="22"/>
      <w:lang w:eastAsia="en-US"/>
    </w:rPr>
  </w:style>
  <w:style w:type="paragraph" w:styleId="a7">
    <w:name w:val="footer"/>
    <w:basedOn w:val="a"/>
    <w:link w:val="a8"/>
    <w:uiPriority w:val="99"/>
    <w:unhideWhenUsed/>
    <w:rsid w:val="009728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8F6"/>
    <w:rPr>
      <w:sz w:val="22"/>
      <w:szCs w:val="22"/>
      <w:lang w:eastAsia="en-US"/>
    </w:rPr>
  </w:style>
  <w:style w:type="paragraph" w:customStyle="1" w:styleId="a9">
    <w:name w:val="Заголовок статьи"/>
    <w:basedOn w:val="a"/>
    <w:next w:val="a"/>
    <w:rsid w:val="00083D22"/>
    <w:pPr>
      <w:widowControl w:val="0"/>
      <w:autoSpaceDE w:val="0"/>
      <w:autoSpaceDN w:val="0"/>
      <w:adjustRightInd w:val="0"/>
      <w:spacing w:after="0" w:line="240" w:lineRule="auto"/>
      <w:ind w:left="1612" w:hanging="892"/>
      <w:jc w:val="both"/>
    </w:pPr>
    <w:rPr>
      <w:rFonts w:ascii="Arial" w:eastAsia="Times New Roman" w:hAnsi="Arial" w:cs="Arial"/>
      <w:sz w:val="18"/>
      <w:szCs w:val="18"/>
      <w:lang w:eastAsia="ru-RU"/>
    </w:rPr>
  </w:style>
  <w:style w:type="paragraph" w:styleId="2">
    <w:name w:val="Body Text Indent 2"/>
    <w:basedOn w:val="a"/>
    <w:link w:val="20"/>
    <w:rsid w:val="00D73CC5"/>
    <w:pPr>
      <w:spacing w:after="0" w:line="240" w:lineRule="auto"/>
      <w:ind w:firstLine="72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D73CC5"/>
    <w:rPr>
      <w:rFonts w:ascii="Times New Roman" w:eastAsia="Times New Roman" w:hAnsi="Times New Roman"/>
      <w:sz w:val="24"/>
    </w:rPr>
  </w:style>
  <w:style w:type="paragraph" w:styleId="aa">
    <w:name w:val="Balloon Text"/>
    <w:basedOn w:val="a"/>
    <w:link w:val="ab"/>
    <w:uiPriority w:val="99"/>
    <w:semiHidden/>
    <w:unhideWhenUsed/>
    <w:rsid w:val="007E6237"/>
    <w:pPr>
      <w:spacing w:after="0" w:line="240" w:lineRule="auto"/>
    </w:pPr>
    <w:rPr>
      <w:rFonts w:ascii="Segoe UI" w:hAnsi="Segoe UI" w:cs="Segoe UI"/>
      <w:sz w:val="18"/>
      <w:szCs w:val="18"/>
    </w:rPr>
  </w:style>
  <w:style w:type="character" w:customStyle="1" w:styleId="ab">
    <w:name w:val="Текст выноски Знак"/>
    <w:basedOn w:val="a0"/>
    <w:link w:val="aa"/>
    <w:rsid w:val="007E6237"/>
    <w:rPr>
      <w:rFonts w:ascii="Segoe UI" w:hAnsi="Segoe UI" w:cs="Segoe UI"/>
      <w:sz w:val="18"/>
      <w:szCs w:val="18"/>
      <w:lang w:eastAsia="en-US"/>
    </w:rPr>
  </w:style>
  <w:style w:type="table" w:styleId="ac">
    <w:name w:val="Table Grid"/>
    <w:basedOn w:val="a1"/>
    <w:uiPriority w:val="59"/>
    <w:rsid w:val="00DE42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nhideWhenUsed/>
    <w:rsid w:val="0097278A"/>
    <w:rPr>
      <w:color w:val="0000FF" w:themeColor="hyperlink"/>
      <w:u w:val="single"/>
    </w:rPr>
  </w:style>
  <w:style w:type="paragraph" w:styleId="3">
    <w:name w:val="Body Text Indent 3"/>
    <w:basedOn w:val="a"/>
    <w:link w:val="30"/>
    <w:uiPriority w:val="99"/>
    <w:unhideWhenUsed/>
    <w:rsid w:val="006A20A3"/>
    <w:pPr>
      <w:spacing w:after="120"/>
      <w:ind w:left="283"/>
    </w:pPr>
    <w:rPr>
      <w:sz w:val="16"/>
      <w:szCs w:val="16"/>
    </w:rPr>
  </w:style>
  <w:style w:type="character" w:customStyle="1" w:styleId="30">
    <w:name w:val="Основной текст с отступом 3 Знак"/>
    <w:basedOn w:val="a0"/>
    <w:link w:val="3"/>
    <w:uiPriority w:val="99"/>
    <w:rsid w:val="006A20A3"/>
    <w:rPr>
      <w:sz w:val="16"/>
      <w:szCs w:val="16"/>
      <w:lang w:eastAsia="en-US"/>
    </w:rPr>
  </w:style>
  <w:style w:type="paragraph" w:styleId="ae">
    <w:name w:val="Normal (Web)"/>
    <w:basedOn w:val="a"/>
    <w:uiPriority w:val="99"/>
    <w:unhideWhenUsed/>
    <w:rsid w:val="004159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13684"/>
    <w:pPr>
      <w:widowControl w:val="0"/>
      <w:suppressAutoHyphens/>
      <w:spacing w:after="160" w:line="252" w:lineRule="auto"/>
    </w:pPr>
    <w:rPr>
      <w:rFonts w:eastAsia="Lucida Sans Unicode" w:cs="font239"/>
      <w:kern w:val="1"/>
      <w:sz w:val="22"/>
      <w:szCs w:val="22"/>
      <w:lang w:eastAsia="ar-SA"/>
    </w:rPr>
  </w:style>
  <w:style w:type="numbering" w:customStyle="1" w:styleId="11">
    <w:name w:val="Нет списка1"/>
    <w:next w:val="a2"/>
    <w:uiPriority w:val="99"/>
    <w:semiHidden/>
    <w:unhideWhenUsed/>
    <w:rsid w:val="00713684"/>
  </w:style>
  <w:style w:type="character" w:customStyle="1" w:styleId="WW8Num2z0">
    <w:name w:val="WW8Num2z0"/>
    <w:rsid w:val="00713684"/>
    <w:rPr>
      <w:rFonts w:ascii="Symbol" w:hAnsi="Symbol"/>
      <w:sz w:val="28"/>
      <w:szCs w:val="28"/>
    </w:rPr>
  </w:style>
  <w:style w:type="character" w:customStyle="1" w:styleId="Absatz-Standardschriftart">
    <w:name w:val="Absatz-Standardschriftart"/>
    <w:rsid w:val="00713684"/>
  </w:style>
  <w:style w:type="character" w:customStyle="1" w:styleId="WW-Absatz-Standardschriftart">
    <w:name w:val="WW-Absatz-Standardschriftart"/>
    <w:rsid w:val="00713684"/>
  </w:style>
  <w:style w:type="character" w:customStyle="1" w:styleId="WW-Absatz-Standardschriftart1">
    <w:name w:val="WW-Absatz-Standardschriftart1"/>
    <w:rsid w:val="00713684"/>
  </w:style>
  <w:style w:type="character" w:customStyle="1" w:styleId="WW-Absatz-Standardschriftart11">
    <w:name w:val="WW-Absatz-Standardschriftart11"/>
    <w:rsid w:val="00713684"/>
  </w:style>
  <w:style w:type="character" w:customStyle="1" w:styleId="WW-Absatz-Standardschriftart111">
    <w:name w:val="WW-Absatz-Standardschriftart111"/>
    <w:rsid w:val="00713684"/>
  </w:style>
  <w:style w:type="character" w:customStyle="1" w:styleId="WW-Absatz-Standardschriftart1111">
    <w:name w:val="WW-Absatz-Standardschriftart1111"/>
    <w:rsid w:val="00713684"/>
  </w:style>
  <w:style w:type="character" w:customStyle="1" w:styleId="WW-Absatz-Standardschriftart11111">
    <w:name w:val="WW-Absatz-Standardschriftart11111"/>
    <w:rsid w:val="00713684"/>
  </w:style>
  <w:style w:type="character" w:customStyle="1" w:styleId="WW-Absatz-Standardschriftart111111">
    <w:name w:val="WW-Absatz-Standardschriftart111111"/>
    <w:rsid w:val="00713684"/>
  </w:style>
  <w:style w:type="character" w:customStyle="1" w:styleId="WW-Absatz-Standardschriftart1111111">
    <w:name w:val="WW-Absatz-Standardschriftart1111111"/>
    <w:rsid w:val="00713684"/>
  </w:style>
  <w:style w:type="character" w:customStyle="1" w:styleId="WW-Absatz-Standardschriftart11111111">
    <w:name w:val="WW-Absatz-Standardschriftart11111111"/>
    <w:rsid w:val="00713684"/>
  </w:style>
  <w:style w:type="character" w:customStyle="1" w:styleId="ListLabel1">
    <w:name w:val="ListLabel 1"/>
    <w:rsid w:val="00713684"/>
    <w:rPr>
      <w:sz w:val="28"/>
      <w:szCs w:val="28"/>
    </w:rPr>
  </w:style>
  <w:style w:type="character" w:customStyle="1" w:styleId="12">
    <w:name w:val="Основной шрифт абзаца1"/>
    <w:rsid w:val="00713684"/>
  </w:style>
  <w:style w:type="character" w:customStyle="1" w:styleId="af">
    <w:name w:val="Основной текст Знак"/>
    <w:basedOn w:val="a0"/>
    <w:rsid w:val="00713684"/>
  </w:style>
  <w:style w:type="character" w:customStyle="1" w:styleId="af0">
    <w:name w:val="Цветовое выделение"/>
    <w:rsid w:val="00713684"/>
  </w:style>
  <w:style w:type="character" w:customStyle="1" w:styleId="af1">
    <w:name w:val="Название Знак"/>
    <w:basedOn w:val="a0"/>
    <w:rsid w:val="00713684"/>
  </w:style>
  <w:style w:type="character" w:customStyle="1" w:styleId="Internetlink">
    <w:name w:val="Internet link"/>
    <w:rsid w:val="00713684"/>
    <w:rPr>
      <w:rFonts w:ascii="Times New Roman" w:eastAsia="Lucida Sans Unicode" w:hAnsi="Times New Roman" w:cs="Times New Roman"/>
      <w:color w:val="000080"/>
      <w:sz w:val="24"/>
      <w:szCs w:val="24"/>
      <w:u w:val="single"/>
    </w:rPr>
  </w:style>
  <w:style w:type="character" w:customStyle="1" w:styleId="af2">
    <w:name w:val="Символ нумерации"/>
    <w:rsid w:val="00713684"/>
  </w:style>
  <w:style w:type="paragraph" w:customStyle="1" w:styleId="af3">
    <w:basedOn w:val="a"/>
    <w:next w:val="af4"/>
    <w:rsid w:val="00713684"/>
    <w:pPr>
      <w:keepNext/>
      <w:suppressAutoHyphens/>
      <w:spacing w:before="240" w:after="120" w:line="100" w:lineRule="atLeast"/>
      <w:jc w:val="center"/>
    </w:pPr>
    <w:rPr>
      <w:rFonts w:ascii="Arial" w:eastAsia="Lucida Sans Unicode" w:hAnsi="Arial" w:cs="Tahoma"/>
      <w:kern w:val="1"/>
      <w:sz w:val="28"/>
      <w:szCs w:val="20"/>
      <w:lang w:eastAsia="ar-SA"/>
    </w:rPr>
  </w:style>
  <w:style w:type="paragraph" w:styleId="af4">
    <w:name w:val="Body Text"/>
    <w:basedOn w:val="a"/>
    <w:link w:val="13"/>
    <w:rsid w:val="00713684"/>
    <w:pPr>
      <w:suppressAutoHyphens/>
      <w:spacing w:after="0" w:line="360" w:lineRule="auto"/>
      <w:jc w:val="both"/>
    </w:pPr>
    <w:rPr>
      <w:rFonts w:ascii="Times New Roman" w:eastAsia="Times New Roman" w:hAnsi="Times New Roman"/>
      <w:kern w:val="1"/>
      <w:sz w:val="28"/>
      <w:szCs w:val="20"/>
      <w:lang w:eastAsia="ar-SA"/>
    </w:rPr>
  </w:style>
  <w:style w:type="character" w:customStyle="1" w:styleId="13">
    <w:name w:val="Основной текст Знак1"/>
    <w:basedOn w:val="a0"/>
    <w:link w:val="af4"/>
    <w:rsid w:val="00713684"/>
    <w:rPr>
      <w:rFonts w:ascii="Times New Roman" w:eastAsia="Times New Roman" w:hAnsi="Times New Roman"/>
      <w:kern w:val="1"/>
      <w:sz w:val="28"/>
      <w:lang w:eastAsia="ar-SA"/>
    </w:rPr>
  </w:style>
  <w:style w:type="paragraph" w:styleId="af5">
    <w:name w:val="List"/>
    <w:basedOn w:val="a"/>
    <w:rsid w:val="00713684"/>
    <w:pPr>
      <w:suppressAutoHyphens/>
      <w:spacing w:after="0" w:line="360" w:lineRule="auto"/>
      <w:jc w:val="both"/>
    </w:pPr>
    <w:rPr>
      <w:rFonts w:ascii="Times New Roman" w:eastAsia="Times New Roman" w:hAnsi="Times New Roman" w:cs="Tahoma"/>
      <w:kern w:val="1"/>
      <w:sz w:val="28"/>
      <w:szCs w:val="20"/>
      <w:lang w:eastAsia="ar-SA"/>
    </w:rPr>
  </w:style>
  <w:style w:type="paragraph" w:customStyle="1" w:styleId="14">
    <w:name w:val="Название1"/>
    <w:basedOn w:val="a"/>
    <w:rsid w:val="00713684"/>
    <w:pPr>
      <w:suppressLineNumbers/>
      <w:suppressAutoHyphens/>
      <w:spacing w:before="120" w:after="120" w:line="100" w:lineRule="atLeast"/>
    </w:pPr>
    <w:rPr>
      <w:rFonts w:ascii="Times New Roman" w:eastAsia="Times New Roman" w:hAnsi="Times New Roman" w:cs="Tahoma"/>
      <w:i/>
      <w:iCs/>
      <w:kern w:val="1"/>
      <w:sz w:val="24"/>
      <w:szCs w:val="24"/>
      <w:lang w:eastAsia="ar-SA"/>
    </w:rPr>
  </w:style>
  <w:style w:type="paragraph" w:customStyle="1" w:styleId="15">
    <w:name w:val="Указатель1"/>
    <w:basedOn w:val="a"/>
    <w:rsid w:val="00713684"/>
    <w:pPr>
      <w:suppressLineNumbers/>
      <w:suppressAutoHyphens/>
      <w:spacing w:after="0" w:line="100" w:lineRule="atLeast"/>
    </w:pPr>
    <w:rPr>
      <w:rFonts w:ascii="Times New Roman" w:eastAsia="Times New Roman" w:hAnsi="Times New Roman" w:cs="Tahoma"/>
      <w:kern w:val="1"/>
      <w:sz w:val="24"/>
      <w:szCs w:val="24"/>
      <w:lang w:eastAsia="ar-SA"/>
    </w:rPr>
  </w:style>
  <w:style w:type="paragraph" w:customStyle="1" w:styleId="ConsPlusTitle">
    <w:name w:val="ConsPlusTitle"/>
    <w:rsid w:val="00713684"/>
    <w:pPr>
      <w:widowControl w:val="0"/>
      <w:suppressAutoHyphens/>
      <w:spacing w:after="160" w:line="252" w:lineRule="auto"/>
    </w:pPr>
    <w:rPr>
      <w:rFonts w:eastAsia="Lucida Sans Unicode" w:cs="font239"/>
      <w:kern w:val="1"/>
      <w:sz w:val="22"/>
      <w:szCs w:val="22"/>
      <w:lang w:eastAsia="ar-SA"/>
    </w:rPr>
  </w:style>
  <w:style w:type="paragraph" w:customStyle="1" w:styleId="21">
    <w:name w:val="Основной текст 21"/>
    <w:basedOn w:val="a"/>
    <w:rsid w:val="00713684"/>
    <w:pPr>
      <w:suppressAutoHyphens/>
      <w:spacing w:after="0" w:line="100" w:lineRule="atLeast"/>
    </w:pPr>
    <w:rPr>
      <w:rFonts w:ascii="Times New Roman" w:eastAsia="Times New Roman" w:hAnsi="Times New Roman"/>
      <w:kern w:val="1"/>
      <w:sz w:val="24"/>
      <w:szCs w:val="24"/>
      <w:lang w:eastAsia="ar-SA"/>
    </w:rPr>
  </w:style>
  <w:style w:type="paragraph" w:customStyle="1" w:styleId="ConsNormal">
    <w:name w:val="ConsNormal"/>
    <w:rsid w:val="00713684"/>
    <w:pPr>
      <w:widowControl w:val="0"/>
      <w:suppressAutoHyphens/>
      <w:spacing w:after="160" w:line="252" w:lineRule="auto"/>
    </w:pPr>
    <w:rPr>
      <w:rFonts w:eastAsia="Lucida Sans Unicode" w:cs="font239"/>
      <w:kern w:val="1"/>
      <w:sz w:val="22"/>
      <w:szCs w:val="22"/>
      <w:lang w:eastAsia="ar-SA"/>
    </w:rPr>
  </w:style>
  <w:style w:type="paragraph" w:customStyle="1" w:styleId="ConsPlusCell">
    <w:name w:val="ConsPlusCell"/>
    <w:rsid w:val="00713684"/>
    <w:pPr>
      <w:widowControl w:val="0"/>
      <w:suppressAutoHyphens/>
      <w:spacing w:after="160" w:line="252" w:lineRule="auto"/>
    </w:pPr>
    <w:rPr>
      <w:rFonts w:eastAsia="Lucida Sans Unicode" w:cs="font239"/>
      <w:kern w:val="1"/>
      <w:sz w:val="22"/>
      <w:szCs w:val="22"/>
      <w:lang w:eastAsia="ar-SA"/>
    </w:rPr>
  </w:style>
  <w:style w:type="paragraph" w:customStyle="1" w:styleId="HEADERTEXT">
    <w:name w:val=".HEADERTEXT"/>
    <w:rsid w:val="00713684"/>
    <w:pPr>
      <w:widowControl w:val="0"/>
      <w:suppressAutoHyphens/>
      <w:spacing w:after="160" w:line="252" w:lineRule="auto"/>
    </w:pPr>
    <w:rPr>
      <w:rFonts w:eastAsia="Lucida Sans Unicode" w:cs="font239"/>
      <w:kern w:val="1"/>
      <w:sz w:val="22"/>
      <w:szCs w:val="22"/>
      <w:lang w:eastAsia="ar-SA"/>
    </w:rPr>
  </w:style>
  <w:style w:type="paragraph" w:customStyle="1" w:styleId="16">
    <w:name w:val="Текст выноски1"/>
    <w:basedOn w:val="a"/>
    <w:rsid w:val="00713684"/>
    <w:pPr>
      <w:suppressAutoHyphens/>
      <w:spacing w:after="0" w:line="100" w:lineRule="atLeast"/>
    </w:pPr>
    <w:rPr>
      <w:rFonts w:ascii="Times New Roman" w:eastAsia="Times New Roman" w:hAnsi="Times New Roman"/>
      <w:kern w:val="1"/>
      <w:sz w:val="24"/>
      <w:szCs w:val="24"/>
      <w:lang w:eastAsia="ar-SA"/>
    </w:rPr>
  </w:style>
  <w:style w:type="paragraph" w:styleId="af6">
    <w:name w:val="Title"/>
    <w:basedOn w:val="a"/>
    <w:next w:val="af7"/>
    <w:link w:val="af8"/>
    <w:qFormat/>
    <w:rsid w:val="00713684"/>
    <w:pPr>
      <w:keepNext/>
      <w:suppressAutoHyphens/>
      <w:spacing w:before="240" w:after="120" w:line="100" w:lineRule="atLeast"/>
      <w:jc w:val="center"/>
    </w:pPr>
    <w:rPr>
      <w:rFonts w:ascii="Arial" w:eastAsia="Lucida Sans Unicode" w:hAnsi="Arial" w:cs="Tahoma"/>
      <w:b/>
      <w:bCs/>
      <w:kern w:val="1"/>
      <w:sz w:val="36"/>
      <w:szCs w:val="36"/>
      <w:lang w:eastAsia="ar-SA"/>
    </w:rPr>
  </w:style>
  <w:style w:type="character" w:customStyle="1" w:styleId="af8">
    <w:name w:val="Заголовок Знак"/>
    <w:basedOn w:val="a0"/>
    <w:link w:val="af6"/>
    <w:rsid w:val="00713684"/>
    <w:rPr>
      <w:rFonts w:ascii="Arial" w:eastAsia="Lucida Sans Unicode" w:hAnsi="Arial" w:cs="Tahoma"/>
      <w:b/>
      <w:bCs/>
      <w:kern w:val="1"/>
      <w:sz w:val="36"/>
      <w:szCs w:val="36"/>
      <w:lang w:eastAsia="ar-SA"/>
    </w:rPr>
  </w:style>
  <w:style w:type="paragraph" w:styleId="af7">
    <w:name w:val="Subtitle"/>
    <w:basedOn w:val="af6"/>
    <w:next w:val="af4"/>
    <w:link w:val="af9"/>
    <w:qFormat/>
    <w:rsid w:val="00713684"/>
    <w:rPr>
      <w:b w:val="0"/>
      <w:bCs w:val="0"/>
      <w:i/>
      <w:iCs/>
      <w:sz w:val="28"/>
      <w:szCs w:val="28"/>
    </w:rPr>
  </w:style>
  <w:style w:type="character" w:customStyle="1" w:styleId="af9">
    <w:name w:val="Подзаголовок Знак"/>
    <w:basedOn w:val="a0"/>
    <w:link w:val="af7"/>
    <w:rsid w:val="00713684"/>
    <w:rPr>
      <w:rFonts w:ascii="Arial" w:eastAsia="Lucida Sans Unicode" w:hAnsi="Arial" w:cs="Tahoma"/>
      <w:i/>
      <w:iCs/>
      <w:kern w:val="1"/>
      <w:sz w:val="28"/>
      <w:szCs w:val="28"/>
      <w:lang w:eastAsia="ar-SA"/>
    </w:rPr>
  </w:style>
  <w:style w:type="paragraph" w:customStyle="1" w:styleId="17">
    <w:name w:val="Название объекта1"/>
    <w:basedOn w:val="a"/>
    <w:rsid w:val="00713684"/>
    <w:pPr>
      <w:suppressAutoHyphens/>
      <w:spacing w:before="120" w:after="120" w:line="100" w:lineRule="atLeast"/>
    </w:pPr>
    <w:rPr>
      <w:rFonts w:ascii="Times New Roman" w:eastAsia="Times New Roman" w:hAnsi="Times New Roman"/>
      <w:i/>
      <w:iCs/>
      <w:kern w:val="1"/>
      <w:sz w:val="24"/>
      <w:szCs w:val="24"/>
      <w:lang w:eastAsia="ar-SA"/>
    </w:rPr>
  </w:style>
  <w:style w:type="paragraph" w:customStyle="1" w:styleId="Index">
    <w:name w:val="Index"/>
    <w:basedOn w:val="a"/>
    <w:rsid w:val="00713684"/>
    <w:pPr>
      <w:suppressAutoHyphens/>
      <w:spacing w:after="0" w:line="100" w:lineRule="atLeast"/>
    </w:pPr>
    <w:rPr>
      <w:rFonts w:ascii="Times New Roman" w:eastAsia="Times New Roman" w:hAnsi="Times New Roman"/>
      <w:kern w:val="1"/>
      <w:sz w:val="24"/>
      <w:szCs w:val="24"/>
      <w:lang w:eastAsia="ar-SA"/>
    </w:rPr>
  </w:style>
  <w:style w:type="paragraph" w:customStyle="1" w:styleId="ConsTitle">
    <w:name w:val="ConsTitle"/>
    <w:rsid w:val="00713684"/>
    <w:pPr>
      <w:widowControl w:val="0"/>
    </w:pPr>
    <w:rPr>
      <w:rFonts w:ascii="Arial" w:eastAsia="Times New Roman" w:hAnsi="Arial"/>
      <w:b/>
      <w:sz w:val="16"/>
    </w:rPr>
  </w:style>
  <w:style w:type="paragraph" w:customStyle="1" w:styleId="afa">
    <w:name w:val="Нормальный (таблица)"/>
    <w:basedOn w:val="a"/>
    <w:next w:val="a"/>
    <w:uiPriority w:val="99"/>
    <w:rsid w:val="0071368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b">
    <w:name w:val="Прижатый влево"/>
    <w:basedOn w:val="a"/>
    <w:next w:val="a"/>
    <w:uiPriority w:val="99"/>
    <w:rsid w:val="00713684"/>
    <w:pPr>
      <w:widowControl w:val="0"/>
      <w:autoSpaceDE w:val="0"/>
      <w:autoSpaceDN w:val="0"/>
      <w:adjustRightInd w:val="0"/>
      <w:spacing w:after="0" w:line="240" w:lineRule="auto"/>
    </w:pPr>
    <w:rPr>
      <w:rFonts w:ascii="Arial" w:eastAsia="Times New Roman"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85">
      <w:bodyDiv w:val="1"/>
      <w:marLeft w:val="0"/>
      <w:marRight w:val="0"/>
      <w:marTop w:val="0"/>
      <w:marBottom w:val="0"/>
      <w:divBdr>
        <w:top w:val="none" w:sz="0" w:space="0" w:color="auto"/>
        <w:left w:val="none" w:sz="0" w:space="0" w:color="auto"/>
        <w:bottom w:val="none" w:sz="0" w:space="0" w:color="auto"/>
        <w:right w:val="none" w:sz="0" w:space="0" w:color="auto"/>
      </w:divBdr>
    </w:div>
    <w:div w:id="22438894">
      <w:bodyDiv w:val="1"/>
      <w:marLeft w:val="0"/>
      <w:marRight w:val="0"/>
      <w:marTop w:val="0"/>
      <w:marBottom w:val="0"/>
      <w:divBdr>
        <w:top w:val="none" w:sz="0" w:space="0" w:color="auto"/>
        <w:left w:val="none" w:sz="0" w:space="0" w:color="auto"/>
        <w:bottom w:val="none" w:sz="0" w:space="0" w:color="auto"/>
        <w:right w:val="none" w:sz="0" w:space="0" w:color="auto"/>
      </w:divBdr>
    </w:div>
    <w:div w:id="152575465">
      <w:bodyDiv w:val="1"/>
      <w:marLeft w:val="0"/>
      <w:marRight w:val="0"/>
      <w:marTop w:val="0"/>
      <w:marBottom w:val="0"/>
      <w:divBdr>
        <w:top w:val="none" w:sz="0" w:space="0" w:color="auto"/>
        <w:left w:val="none" w:sz="0" w:space="0" w:color="auto"/>
        <w:bottom w:val="none" w:sz="0" w:space="0" w:color="auto"/>
        <w:right w:val="none" w:sz="0" w:space="0" w:color="auto"/>
      </w:divBdr>
    </w:div>
    <w:div w:id="366371041">
      <w:bodyDiv w:val="1"/>
      <w:marLeft w:val="0"/>
      <w:marRight w:val="0"/>
      <w:marTop w:val="0"/>
      <w:marBottom w:val="0"/>
      <w:divBdr>
        <w:top w:val="none" w:sz="0" w:space="0" w:color="auto"/>
        <w:left w:val="none" w:sz="0" w:space="0" w:color="auto"/>
        <w:bottom w:val="none" w:sz="0" w:space="0" w:color="auto"/>
        <w:right w:val="none" w:sz="0" w:space="0" w:color="auto"/>
      </w:divBdr>
      <w:divsChild>
        <w:div w:id="255330562">
          <w:marLeft w:val="0"/>
          <w:marRight w:val="0"/>
          <w:marTop w:val="120"/>
          <w:marBottom w:val="0"/>
          <w:divBdr>
            <w:top w:val="none" w:sz="0" w:space="0" w:color="auto"/>
            <w:left w:val="none" w:sz="0" w:space="0" w:color="auto"/>
            <w:bottom w:val="none" w:sz="0" w:space="0" w:color="auto"/>
            <w:right w:val="none" w:sz="0" w:space="0" w:color="auto"/>
          </w:divBdr>
        </w:div>
        <w:div w:id="187959763">
          <w:marLeft w:val="0"/>
          <w:marRight w:val="0"/>
          <w:marTop w:val="120"/>
          <w:marBottom w:val="0"/>
          <w:divBdr>
            <w:top w:val="none" w:sz="0" w:space="0" w:color="auto"/>
            <w:left w:val="none" w:sz="0" w:space="0" w:color="auto"/>
            <w:bottom w:val="none" w:sz="0" w:space="0" w:color="auto"/>
            <w:right w:val="none" w:sz="0" w:space="0" w:color="auto"/>
          </w:divBdr>
        </w:div>
        <w:div w:id="1889611663">
          <w:marLeft w:val="0"/>
          <w:marRight w:val="0"/>
          <w:marTop w:val="120"/>
          <w:marBottom w:val="0"/>
          <w:divBdr>
            <w:top w:val="none" w:sz="0" w:space="0" w:color="auto"/>
            <w:left w:val="none" w:sz="0" w:space="0" w:color="auto"/>
            <w:bottom w:val="none" w:sz="0" w:space="0" w:color="auto"/>
            <w:right w:val="none" w:sz="0" w:space="0" w:color="auto"/>
          </w:divBdr>
        </w:div>
        <w:div w:id="349912128">
          <w:marLeft w:val="0"/>
          <w:marRight w:val="0"/>
          <w:marTop w:val="120"/>
          <w:marBottom w:val="0"/>
          <w:divBdr>
            <w:top w:val="none" w:sz="0" w:space="0" w:color="auto"/>
            <w:left w:val="none" w:sz="0" w:space="0" w:color="auto"/>
            <w:bottom w:val="none" w:sz="0" w:space="0" w:color="auto"/>
            <w:right w:val="none" w:sz="0" w:space="0" w:color="auto"/>
          </w:divBdr>
        </w:div>
        <w:div w:id="2076782944">
          <w:marLeft w:val="0"/>
          <w:marRight w:val="0"/>
          <w:marTop w:val="120"/>
          <w:marBottom w:val="0"/>
          <w:divBdr>
            <w:top w:val="none" w:sz="0" w:space="0" w:color="auto"/>
            <w:left w:val="none" w:sz="0" w:space="0" w:color="auto"/>
            <w:bottom w:val="none" w:sz="0" w:space="0" w:color="auto"/>
            <w:right w:val="none" w:sz="0" w:space="0" w:color="auto"/>
          </w:divBdr>
        </w:div>
        <w:div w:id="1032271222">
          <w:marLeft w:val="0"/>
          <w:marRight w:val="0"/>
          <w:marTop w:val="120"/>
          <w:marBottom w:val="0"/>
          <w:divBdr>
            <w:top w:val="none" w:sz="0" w:space="0" w:color="auto"/>
            <w:left w:val="none" w:sz="0" w:space="0" w:color="auto"/>
            <w:bottom w:val="none" w:sz="0" w:space="0" w:color="auto"/>
            <w:right w:val="none" w:sz="0" w:space="0" w:color="auto"/>
          </w:divBdr>
        </w:div>
        <w:div w:id="74284212">
          <w:marLeft w:val="0"/>
          <w:marRight w:val="0"/>
          <w:marTop w:val="120"/>
          <w:marBottom w:val="0"/>
          <w:divBdr>
            <w:top w:val="none" w:sz="0" w:space="0" w:color="auto"/>
            <w:left w:val="none" w:sz="0" w:space="0" w:color="auto"/>
            <w:bottom w:val="none" w:sz="0" w:space="0" w:color="auto"/>
            <w:right w:val="none" w:sz="0" w:space="0" w:color="auto"/>
          </w:divBdr>
        </w:div>
        <w:div w:id="791903868">
          <w:marLeft w:val="0"/>
          <w:marRight w:val="0"/>
          <w:marTop w:val="120"/>
          <w:marBottom w:val="0"/>
          <w:divBdr>
            <w:top w:val="none" w:sz="0" w:space="0" w:color="auto"/>
            <w:left w:val="none" w:sz="0" w:space="0" w:color="auto"/>
            <w:bottom w:val="none" w:sz="0" w:space="0" w:color="auto"/>
            <w:right w:val="none" w:sz="0" w:space="0" w:color="auto"/>
          </w:divBdr>
        </w:div>
      </w:divsChild>
    </w:div>
    <w:div w:id="408230020">
      <w:bodyDiv w:val="1"/>
      <w:marLeft w:val="0"/>
      <w:marRight w:val="0"/>
      <w:marTop w:val="0"/>
      <w:marBottom w:val="0"/>
      <w:divBdr>
        <w:top w:val="none" w:sz="0" w:space="0" w:color="auto"/>
        <w:left w:val="none" w:sz="0" w:space="0" w:color="auto"/>
        <w:bottom w:val="none" w:sz="0" w:space="0" w:color="auto"/>
        <w:right w:val="none" w:sz="0" w:space="0" w:color="auto"/>
      </w:divBdr>
    </w:div>
    <w:div w:id="547297859">
      <w:bodyDiv w:val="1"/>
      <w:marLeft w:val="0"/>
      <w:marRight w:val="0"/>
      <w:marTop w:val="0"/>
      <w:marBottom w:val="0"/>
      <w:divBdr>
        <w:top w:val="none" w:sz="0" w:space="0" w:color="auto"/>
        <w:left w:val="none" w:sz="0" w:space="0" w:color="auto"/>
        <w:bottom w:val="none" w:sz="0" w:space="0" w:color="auto"/>
        <w:right w:val="none" w:sz="0" w:space="0" w:color="auto"/>
      </w:divBdr>
    </w:div>
    <w:div w:id="569928879">
      <w:bodyDiv w:val="1"/>
      <w:marLeft w:val="0"/>
      <w:marRight w:val="0"/>
      <w:marTop w:val="0"/>
      <w:marBottom w:val="0"/>
      <w:divBdr>
        <w:top w:val="none" w:sz="0" w:space="0" w:color="auto"/>
        <w:left w:val="none" w:sz="0" w:space="0" w:color="auto"/>
        <w:bottom w:val="none" w:sz="0" w:space="0" w:color="auto"/>
        <w:right w:val="none" w:sz="0" w:space="0" w:color="auto"/>
      </w:divBdr>
    </w:div>
    <w:div w:id="578171108">
      <w:bodyDiv w:val="1"/>
      <w:marLeft w:val="0"/>
      <w:marRight w:val="0"/>
      <w:marTop w:val="0"/>
      <w:marBottom w:val="0"/>
      <w:divBdr>
        <w:top w:val="none" w:sz="0" w:space="0" w:color="auto"/>
        <w:left w:val="none" w:sz="0" w:space="0" w:color="auto"/>
        <w:bottom w:val="none" w:sz="0" w:space="0" w:color="auto"/>
        <w:right w:val="none" w:sz="0" w:space="0" w:color="auto"/>
      </w:divBdr>
    </w:div>
    <w:div w:id="945430144">
      <w:bodyDiv w:val="1"/>
      <w:marLeft w:val="0"/>
      <w:marRight w:val="0"/>
      <w:marTop w:val="0"/>
      <w:marBottom w:val="0"/>
      <w:divBdr>
        <w:top w:val="none" w:sz="0" w:space="0" w:color="auto"/>
        <w:left w:val="none" w:sz="0" w:space="0" w:color="auto"/>
        <w:bottom w:val="none" w:sz="0" w:space="0" w:color="auto"/>
        <w:right w:val="none" w:sz="0" w:space="0" w:color="auto"/>
      </w:divBdr>
    </w:div>
    <w:div w:id="1043792164">
      <w:bodyDiv w:val="1"/>
      <w:marLeft w:val="0"/>
      <w:marRight w:val="0"/>
      <w:marTop w:val="0"/>
      <w:marBottom w:val="0"/>
      <w:divBdr>
        <w:top w:val="none" w:sz="0" w:space="0" w:color="auto"/>
        <w:left w:val="none" w:sz="0" w:space="0" w:color="auto"/>
        <w:bottom w:val="none" w:sz="0" w:space="0" w:color="auto"/>
        <w:right w:val="none" w:sz="0" w:space="0" w:color="auto"/>
      </w:divBdr>
    </w:div>
    <w:div w:id="1225332191">
      <w:bodyDiv w:val="1"/>
      <w:marLeft w:val="0"/>
      <w:marRight w:val="0"/>
      <w:marTop w:val="0"/>
      <w:marBottom w:val="0"/>
      <w:divBdr>
        <w:top w:val="none" w:sz="0" w:space="0" w:color="auto"/>
        <w:left w:val="none" w:sz="0" w:space="0" w:color="auto"/>
        <w:bottom w:val="none" w:sz="0" w:space="0" w:color="auto"/>
        <w:right w:val="none" w:sz="0" w:space="0" w:color="auto"/>
      </w:divBdr>
    </w:div>
    <w:div w:id="1316883494">
      <w:bodyDiv w:val="1"/>
      <w:marLeft w:val="0"/>
      <w:marRight w:val="0"/>
      <w:marTop w:val="0"/>
      <w:marBottom w:val="0"/>
      <w:divBdr>
        <w:top w:val="none" w:sz="0" w:space="0" w:color="auto"/>
        <w:left w:val="none" w:sz="0" w:space="0" w:color="auto"/>
        <w:bottom w:val="none" w:sz="0" w:space="0" w:color="auto"/>
        <w:right w:val="none" w:sz="0" w:space="0" w:color="auto"/>
      </w:divBdr>
    </w:div>
    <w:div w:id="1329401936">
      <w:bodyDiv w:val="1"/>
      <w:marLeft w:val="0"/>
      <w:marRight w:val="0"/>
      <w:marTop w:val="0"/>
      <w:marBottom w:val="0"/>
      <w:divBdr>
        <w:top w:val="none" w:sz="0" w:space="0" w:color="auto"/>
        <w:left w:val="none" w:sz="0" w:space="0" w:color="auto"/>
        <w:bottom w:val="none" w:sz="0" w:space="0" w:color="auto"/>
        <w:right w:val="none" w:sz="0" w:space="0" w:color="auto"/>
      </w:divBdr>
    </w:div>
    <w:div w:id="1668054601">
      <w:bodyDiv w:val="1"/>
      <w:marLeft w:val="0"/>
      <w:marRight w:val="0"/>
      <w:marTop w:val="0"/>
      <w:marBottom w:val="0"/>
      <w:divBdr>
        <w:top w:val="none" w:sz="0" w:space="0" w:color="auto"/>
        <w:left w:val="none" w:sz="0" w:space="0" w:color="auto"/>
        <w:bottom w:val="none" w:sz="0" w:space="0" w:color="auto"/>
        <w:right w:val="none" w:sz="0" w:space="0" w:color="auto"/>
      </w:divBdr>
    </w:div>
    <w:div w:id="1668245664">
      <w:bodyDiv w:val="1"/>
      <w:marLeft w:val="0"/>
      <w:marRight w:val="0"/>
      <w:marTop w:val="0"/>
      <w:marBottom w:val="0"/>
      <w:divBdr>
        <w:top w:val="none" w:sz="0" w:space="0" w:color="auto"/>
        <w:left w:val="none" w:sz="0" w:space="0" w:color="auto"/>
        <w:bottom w:val="none" w:sz="0" w:space="0" w:color="auto"/>
        <w:right w:val="none" w:sz="0" w:space="0" w:color="auto"/>
      </w:divBdr>
    </w:div>
    <w:div w:id="1718624385">
      <w:bodyDiv w:val="1"/>
      <w:marLeft w:val="0"/>
      <w:marRight w:val="0"/>
      <w:marTop w:val="0"/>
      <w:marBottom w:val="0"/>
      <w:divBdr>
        <w:top w:val="none" w:sz="0" w:space="0" w:color="auto"/>
        <w:left w:val="none" w:sz="0" w:space="0" w:color="auto"/>
        <w:bottom w:val="none" w:sz="0" w:space="0" w:color="auto"/>
        <w:right w:val="none" w:sz="0" w:space="0" w:color="auto"/>
      </w:divBdr>
    </w:div>
    <w:div w:id="1782530666">
      <w:bodyDiv w:val="1"/>
      <w:marLeft w:val="0"/>
      <w:marRight w:val="0"/>
      <w:marTop w:val="0"/>
      <w:marBottom w:val="0"/>
      <w:divBdr>
        <w:top w:val="none" w:sz="0" w:space="0" w:color="auto"/>
        <w:left w:val="none" w:sz="0" w:space="0" w:color="auto"/>
        <w:bottom w:val="none" w:sz="0" w:space="0" w:color="auto"/>
        <w:right w:val="none" w:sz="0" w:space="0" w:color="auto"/>
      </w:divBdr>
    </w:div>
    <w:div w:id="18862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47;&#1059;&#1051;&#1040;&#1049;%20-&#1054;&#1041;%20&#1048;&#1057;&#1055;&#1054;&#1051;&#1053;&#1070;%20&#1041;&#1070;&#1044;&#1046;&#1045;&#1058;&#1040;-28.02.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9446-D30E-4B89-9C80-3B211A1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ЗУЛАЙ -ОБ ИСПОЛНЮ БЮДЖЕТА-28.02.12</Template>
  <TotalTime>5</TotalTime>
  <Pages>15</Pages>
  <Words>5374</Words>
  <Characters>30637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cp:lastModifiedBy>
  <cp:revision>4</cp:revision>
  <cp:lastPrinted>2019-12-27T11:33:00Z</cp:lastPrinted>
  <dcterms:created xsi:type="dcterms:W3CDTF">2020-04-23T13:55:00Z</dcterms:created>
  <dcterms:modified xsi:type="dcterms:W3CDTF">2020-04-23T14:07:00Z</dcterms:modified>
</cp:coreProperties>
</file>